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0C0DD2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E01F64" w:rsidRPr="003D32EE" w:rsidRDefault="00E01F64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E01F64" w:rsidTr="003D32EE">
        <w:tc>
          <w:tcPr>
            <w:tcW w:w="9828" w:type="dxa"/>
          </w:tcPr>
          <w:p w:rsidR="00E01F64" w:rsidRPr="003D32EE" w:rsidRDefault="00E01F64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E01F64" w:rsidRDefault="00E01F64" w:rsidP="00B551BE">
      <w:pPr>
        <w:ind w:right="-108"/>
        <w:jc w:val="center"/>
        <w:rPr>
          <w:b/>
          <w:sz w:val="28"/>
          <w:szCs w:val="28"/>
        </w:rPr>
      </w:pPr>
    </w:p>
    <w:p w:rsidR="00E01F64" w:rsidRPr="00876727" w:rsidRDefault="00E01F6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E01F64" w:rsidRDefault="00E01F64" w:rsidP="00B551BE">
      <w:pPr>
        <w:ind w:right="-108"/>
      </w:pPr>
    </w:p>
    <w:p w:rsidR="00E01F64" w:rsidRPr="00876727" w:rsidRDefault="00E01F64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5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E01F64" w:rsidRPr="00876727" w:rsidRDefault="00E01F64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E01F64" w:rsidRDefault="00E01F64" w:rsidP="00B551BE">
      <w:pPr>
        <w:ind w:right="-108"/>
        <w:jc w:val="center"/>
        <w:rPr>
          <w:b/>
        </w:rPr>
      </w:pPr>
    </w:p>
    <w:p w:rsidR="00E01F64" w:rsidRDefault="00E01F6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E01F64" w:rsidRDefault="00E01F6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Алгатуйского сельского поселения</w:t>
      </w:r>
    </w:p>
    <w:p w:rsidR="00E01F64" w:rsidRPr="00AD6BCE" w:rsidRDefault="00E01F64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F64" w:rsidRPr="00641F27" w:rsidRDefault="00E01F64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>Алгатуйского</w:t>
      </w:r>
      <w:r w:rsidRPr="00641F27">
        <w:t xml:space="preserve"> 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E01F64" w:rsidRDefault="00E01F6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E01F64" w:rsidRPr="00DE7F71" w:rsidRDefault="00E01F64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E01F64" w:rsidRPr="00641F27" w:rsidRDefault="00E01F64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Алгатуйского</w:t>
      </w:r>
      <w:r w:rsidRPr="00641F27">
        <w:t xml:space="preserve">  сельского поселения состоявшимися и действительными.</w:t>
      </w:r>
    </w:p>
    <w:p w:rsidR="00E01F64" w:rsidRPr="00641F27" w:rsidRDefault="00E01F64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Алгатуйском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E01F64" w:rsidRPr="00641F27" w:rsidRDefault="00E01F64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E01F64" w:rsidRPr="001A380A" w:rsidRDefault="00E01F64" w:rsidP="001A380A">
      <w:r w:rsidRPr="001A380A">
        <w:t xml:space="preserve">Быков Игорь Владимирович </w:t>
      </w:r>
    </w:p>
    <w:p w:rsidR="00E01F64" w:rsidRPr="001A380A" w:rsidRDefault="00E01F64" w:rsidP="001A380A">
      <w:r w:rsidRPr="001A380A">
        <w:t xml:space="preserve">Васильев Виктор Михайлович </w:t>
      </w:r>
    </w:p>
    <w:p w:rsidR="00E01F64" w:rsidRPr="001A380A" w:rsidRDefault="00E01F64" w:rsidP="001A380A">
      <w:r w:rsidRPr="001A380A">
        <w:t xml:space="preserve">Гапеевцева Елена Ивановна </w:t>
      </w:r>
    </w:p>
    <w:p w:rsidR="00E01F64" w:rsidRPr="001A380A" w:rsidRDefault="00E01F64" w:rsidP="001A380A">
      <w:r w:rsidRPr="001A380A">
        <w:t xml:space="preserve">Гаразд Ярослав Васильевич </w:t>
      </w:r>
    </w:p>
    <w:p w:rsidR="00E01F64" w:rsidRPr="001A380A" w:rsidRDefault="00E01F64" w:rsidP="001A380A">
      <w:r w:rsidRPr="001A380A">
        <w:t xml:space="preserve">Иванина Оксана Владимировна </w:t>
      </w:r>
    </w:p>
    <w:p w:rsidR="00E01F64" w:rsidRPr="001A380A" w:rsidRDefault="00E01F64" w:rsidP="001A380A">
      <w:r w:rsidRPr="001A380A">
        <w:t xml:space="preserve">Игрушин Евгений Леонтьевич </w:t>
      </w:r>
    </w:p>
    <w:p w:rsidR="00E01F64" w:rsidRPr="001A380A" w:rsidRDefault="00E01F64" w:rsidP="001A380A">
      <w:r w:rsidRPr="001A380A">
        <w:t xml:space="preserve">Игрушин Павел Филиппович </w:t>
      </w:r>
    </w:p>
    <w:p w:rsidR="00E01F64" w:rsidRPr="001A380A" w:rsidRDefault="00E01F64" w:rsidP="001A380A">
      <w:r w:rsidRPr="001A380A">
        <w:t xml:space="preserve">Кудрявцева Наталья Викторовна </w:t>
      </w:r>
    </w:p>
    <w:p w:rsidR="00E01F64" w:rsidRPr="001A380A" w:rsidRDefault="00E01F64" w:rsidP="001A380A">
      <w:r w:rsidRPr="001A380A">
        <w:t xml:space="preserve">Литвинова Ольга Владимировна </w:t>
      </w:r>
    </w:p>
    <w:p w:rsidR="00E01F64" w:rsidRPr="001A380A" w:rsidRDefault="00E01F64" w:rsidP="001A380A">
      <w:pPr>
        <w:jc w:val="both"/>
      </w:pPr>
      <w:r w:rsidRPr="001A380A">
        <w:t>Нонкин Валерий Иванович</w:t>
      </w:r>
    </w:p>
    <w:p w:rsidR="00E01F64" w:rsidRPr="00641F27" w:rsidRDefault="00E01F64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Алгатуйского</w:t>
      </w:r>
      <w:r w:rsidRPr="00641F27">
        <w:t xml:space="preserve"> сельского поселения по многомандатному избирательному округу № 1.</w:t>
      </w:r>
    </w:p>
    <w:p w:rsidR="00E01F64" w:rsidRPr="00641F27" w:rsidRDefault="00E01F64" w:rsidP="004642E1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E01F64" w:rsidRPr="00641F27" w:rsidRDefault="00E01F64" w:rsidP="004642E1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E01F64" w:rsidRPr="00641F27" w:rsidRDefault="00E01F64" w:rsidP="004642E1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Секретарь                                                               Т.А. Шагаева              </w:t>
      </w:r>
    </w:p>
    <w:sectPr w:rsidR="00E01F64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64" w:rsidRDefault="00E01F64" w:rsidP="00AD6BCE">
      <w:r>
        <w:separator/>
      </w:r>
    </w:p>
  </w:endnote>
  <w:endnote w:type="continuationSeparator" w:id="0">
    <w:p w:rsidR="00E01F64" w:rsidRDefault="00E01F64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64" w:rsidRDefault="00E01F64" w:rsidP="00AD6BCE">
      <w:r>
        <w:separator/>
      </w:r>
    </w:p>
  </w:footnote>
  <w:footnote w:type="continuationSeparator" w:id="0">
    <w:p w:rsidR="00E01F64" w:rsidRDefault="00E01F64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0DD2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B2E19"/>
    <w:rsid w:val="003D32EE"/>
    <w:rsid w:val="003D6076"/>
    <w:rsid w:val="00441BEE"/>
    <w:rsid w:val="004642E1"/>
    <w:rsid w:val="004A1AE2"/>
    <w:rsid w:val="004B550D"/>
    <w:rsid w:val="004C42B4"/>
    <w:rsid w:val="004F024D"/>
    <w:rsid w:val="005537C1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D4C9A"/>
    <w:rsid w:val="009F5037"/>
    <w:rsid w:val="00A24B4D"/>
    <w:rsid w:val="00A25E0E"/>
    <w:rsid w:val="00A418A1"/>
    <w:rsid w:val="00A871BC"/>
    <w:rsid w:val="00A8761A"/>
    <w:rsid w:val="00A96D26"/>
    <w:rsid w:val="00AB38F6"/>
    <w:rsid w:val="00AC784C"/>
    <w:rsid w:val="00AD5CFA"/>
    <w:rsid w:val="00AD6BCE"/>
    <w:rsid w:val="00AE06BC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3177D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1F64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285</Words>
  <Characters>1626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2012-10-16T01:13:00Z</cp:lastPrinted>
  <dcterms:created xsi:type="dcterms:W3CDTF">2012-10-16T01:35:00Z</dcterms:created>
  <dcterms:modified xsi:type="dcterms:W3CDTF">2012-10-16T01:45:00Z</dcterms:modified>
</cp:coreProperties>
</file>