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53" w:rsidRDefault="00C14B53" w:rsidP="00C14B53">
      <w:pPr>
        <w:pStyle w:val="ConsPlusNormal"/>
        <w:widowControl/>
        <w:ind w:firstLine="709"/>
        <w:jc w:val="right"/>
        <w:rPr>
          <w:rFonts w:ascii="Times New Roman" w:hAnsi="Times New Roman" w:cs="Times New Roman"/>
          <w:sz w:val="28"/>
          <w:szCs w:val="28"/>
        </w:rPr>
      </w:pPr>
      <w:r w:rsidRPr="00181B51">
        <w:rPr>
          <w:rFonts w:ascii="Times New Roman" w:hAnsi="Times New Roman" w:cs="Times New Roman"/>
          <w:sz w:val="28"/>
          <w:szCs w:val="28"/>
        </w:rPr>
        <w:t xml:space="preserve">Приложение </w:t>
      </w:r>
    </w:p>
    <w:p w:rsidR="00C14B53" w:rsidRDefault="00C14B53" w:rsidP="00C14B53">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14B53" w:rsidRDefault="00C14B53" w:rsidP="00C14B53">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Тулунского муниципального района</w:t>
      </w:r>
    </w:p>
    <w:p w:rsidR="00C14B53" w:rsidRDefault="00C14B53" w:rsidP="00C14B53">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w:t>
      </w:r>
      <w:r w:rsidR="005D15C4">
        <w:rPr>
          <w:rFonts w:ascii="Times New Roman" w:hAnsi="Times New Roman" w:cs="Times New Roman"/>
          <w:sz w:val="28"/>
          <w:szCs w:val="28"/>
        </w:rPr>
        <w:t>05</w:t>
      </w:r>
      <w:r>
        <w:rPr>
          <w:rFonts w:ascii="Times New Roman" w:hAnsi="Times New Roman" w:cs="Times New Roman"/>
          <w:sz w:val="28"/>
          <w:szCs w:val="28"/>
        </w:rPr>
        <w:t xml:space="preserve">» </w:t>
      </w:r>
      <w:r w:rsidR="005D15C4">
        <w:rPr>
          <w:rFonts w:ascii="Times New Roman" w:hAnsi="Times New Roman" w:cs="Times New Roman"/>
          <w:sz w:val="28"/>
          <w:szCs w:val="28"/>
        </w:rPr>
        <w:t xml:space="preserve">  03.  </w:t>
      </w:r>
      <w:r>
        <w:rPr>
          <w:rFonts w:ascii="Times New Roman" w:hAnsi="Times New Roman" w:cs="Times New Roman"/>
          <w:sz w:val="28"/>
          <w:szCs w:val="28"/>
        </w:rPr>
        <w:t xml:space="preserve">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xml:space="preserve">. №  </w:t>
      </w:r>
      <w:r w:rsidR="005D15C4">
        <w:rPr>
          <w:rFonts w:ascii="Times New Roman" w:hAnsi="Times New Roman" w:cs="Times New Roman"/>
          <w:sz w:val="28"/>
          <w:szCs w:val="28"/>
        </w:rPr>
        <w:t>25-пг</w:t>
      </w:r>
    </w:p>
    <w:p w:rsidR="00C14B53" w:rsidRPr="00D47D4C" w:rsidRDefault="00C14B53">
      <w:pPr>
        <w:widowControl w:val="0"/>
        <w:autoSpaceDE w:val="0"/>
        <w:autoSpaceDN w:val="0"/>
        <w:adjustRightInd w:val="0"/>
        <w:jc w:val="right"/>
        <w:rPr>
          <w:sz w:val="28"/>
          <w:szCs w:val="28"/>
        </w:rPr>
      </w:pPr>
    </w:p>
    <w:p w:rsidR="006B0D8A" w:rsidRPr="00D47D4C" w:rsidRDefault="006B0D8A">
      <w:pPr>
        <w:widowControl w:val="0"/>
        <w:autoSpaceDE w:val="0"/>
        <w:autoSpaceDN w:val="0"/>
        <w:adjustRightInd w:val="0"/>
        <w:jc w:val="center"/>
        <w:rPr>
          <w:sz w:val="28"/>
          <w:szCs w:val="28"/>
        </w:rPr>
      </w:pPr>
    </w:p>
    <w:p w:rsidR="006B0D8A" w:rsidRPr="00D47D4C" w:rsidRDefault="006B0D8A">
      <w:pPr>
        <w:widowControl w:val="0"/>
        <w:autoSpaceDE w:val="0"/>
        <w:autoSpaceDN w:val="0"/>
        <w:adjustRightInd w:val="0"/>
        <w:jc w:val="center"/>
        <w:rPr>
          <w:sz w:val="28"/>
          <w:szCs w:val="28"/>
        </w:rPr>
      </w:pPr>
      <w:r w:rsidRPr="00D47D4C">
        <w:rPr>
          <w:b/>
          <w:bCs/>
          <w:sz w:val="28"/>
          <w:szCs w:val="28"/>
        </w:rPr>
        <w:t>Положение о Единой комиссии</w:t>
      </w:r>
    </w:p>
    <w:p w:rsidR="006B0D8A" w:rsidRPr="00D47D4C" w:rsidRDefault="006B0D8A">
      <w:pPr>
        <w:widowControl w:val="0"/>
        <w:autoSpaceDE w:val="0"/>
        <w:autoSpaceDN w:val="0"/>
        <w:adjustRightInd w:val="0"/>
        <w:jc w:val="center"/>
        <w:rPr>
          <w:sz w:val="28"/>
          <w:szCs w:val="28"/>
        </w:rPr>
      </w:pPr>
      <w:r w:rsidRPr="00D47D4C">
        <w:rPr>
          <w:b/>
          <w:bCs/>
          <w:sz w:val="28"/>
          <w:szCs w:val="28"/>
        </w:rPr>
        <w:t>по определению поставщиков (подрядчиков, исполнителей)</w:t>
      </w:r>
    </w:p>
    <w:p w:rsidR="006B0D8A" w:rsidRPr="00D47D4C" w:rsidRDefault="00C14B53">
      <w:pPr>
        <w:widowControl w:val="0"/>
        <w:autoSpaceDE w:val="0"/>
        <w:autoSpaceDN w:val="0"/>
        <w:adjustRightInd w:val="0"/>
        <w:jc w:val="center"/>
        <w:rPr>
          <w:sz w:val="28"/>
          <w:szCs w:val="28"/>
        </w:rPr>
      </w:pPr>
      <w:r w:rsidRPr="00D47D4C">
        <w:rPr>
          <w:b/>
          <w:bCs/>
          <w:sz w:val="28"/>
          <w:szCs w:val="28"/>
        </w:rPr>
        <w:t>для муниципальных нужд Тулунского муниципального района</w:t>
      </w:r>
    </w:p>
    <w:p w:rsidR="00C14B53" w:rsidRPr="00D47D4C" w:rsidRDefault="00C14B53">
      <w:pPr>
        <w:widowControl w:val="0"/>
        <w:autoSpaceDE w:val="0"/>
        <w:autoSpaceDN w:val="0"/>
        <w:adjustRightInd w:val="0"/>
        <w:jc w:val="center"/>
        <w:outlineLvl w:val="0"/>
        <w:rPr>
          <w:b/>
          <w:bCs/>
          <w:sz w:val="28"/>
          <w:szCs w:val="28"/>
        </w:rPr>
      </w:pPr>
      <w:bookmarkStart w:id="0" w:name="Par17"/>
      <w:bookmarkEnd w:id="0"/>
    </w:p>
    <w:p w:rsidR="006B0D8A" w:rsidRPr="00D47D4C" w:rsidRDefault="006B0D8A">
      <w:pPr>
        <w:widowControl w:val="0"/>
        <w:autoSpaceDE w:val="0"/>
        <w:autoSpaceDN w:val="0"/>
        <w:adjustRightInd w:val="0"/>
        <w:jc w:val="center"/>
        <w:outlineLvl w:val="0"/>
        <w:rPr>
          <w:sz w:val="28"/>
          <w:szCs w:val="28"/>
        </w:rPr>
      </w:pPr>
      <w:r w:rsidRPr="00D47D4C">
        <w:rPr>
          <w:b/>
          <w:bCs/>
          <w:sz w:val="28"/>
          <w:szCs w:val="28"/>
        </w:rPr>
        <w:t>1. Общие положения</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ind w:firstLine="540"/>
        <w:rPr>
          <w:sz w:val="28"/>
          <w:szCs w:val="28"/>
        </w:rPr>
      </w:pPr>
      <w:r w:rsidRPr="00D47D4C">
        <w:rPr>
          <w:sz w:val="28"/>
          <w:szCs w:val="28"/>
        </w:rPr>
        <w:t xml:space="preserve">1.1. </w:t>
      </w:r>
      <w:proofErr w:type="gramStart"/>
      <w:r w:rsidRPr="00D47D4C">
        <w:rPr>
          <w:sz w:val="28"/>
          <w:szCs w:val="28"/>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D6589C">
        <w:rPr>
          <w:sz w:val="28"/>
          <w:szCs w:val="28"/>
        </w:rPr>
        <w:t xml:space="preserve">для муниципальных нужд Тулунского муниципального района, </w:t>
      </w:r>
      <w:r w:rsidRPr="00D47D4C">
        <w:rPr>
          <w:sz w:val="28"/>
          <w:szCs w:val="28"/>
        </w:rPr>
        <w:t>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1.2. Основные понятия:</w:t>
      </w:r>
    </w:p>
    <w:p w:rsidR="006B0D8A" w:rsidRPr="00D47D4C" w:rsidRDefault="006B0D8A">
      <w:pPr>
        <w:widowControl w:val="0"/>
        <w:autoSpaceDE w:val="0"/>
        <w:autoSpaceDN w:val="0"/>
        <w:adjustRightInd w:val="0"/>
        <w:ind w:firstLine="540"/>
        <w:rPr>
          <w:sz w:val="28"/>
          <w:szCs w:val="28"/>
        </w:rPr>
      </w:pPr>
      <w:r w:rsidRPr="00D47D4C">
        <w:rPr>
          <w:b/>
          <w:bCs/>
          <w:sz w:val="28"/>
          <w:szCs w:val="28"/>
        </w:rPr>
        <w:t>- определение поставщика</w:t>
      </w:r>
      <w:r w:rsidRPr="00D47D4C">
        <w:rPr>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4" w:history="1">
        <w:r w:rsidRPr="00164E06">
          <w:rPr>
            <w:sz w:val="28"/>
            <w:szCs w:val="28"/>
          </w:rPr>
          <w:t>законом</w:t>
        </w:r>
      </w:hyperlink>
      <w:r w:rsidRPr="00D47D4C">
        <w:rPr>
          <w:sz w:val="28"/>
          <w:szCs w:val="28"/>
        </w:rPr>
        <w:t xml:space="preserve"> от 05.04.2013</w:t>
      </w:r>
      <w:r w:rsidR="00164E06">
        <w:rPr>
          <w:sz w:val="28"/>
          <w:szCs w:val="28"/>
        </w:rPr>
        <w:t xml:space="preserve"> года № 44-ФЗ «</w:t>
      </w:r>
      <w:r w:rsidRPr="00D47D4C">
        <w:rPr>
          <w:sz w:val="28"/>
          <w:szCs w:val="28"/>
        </w:rPr>
        <w:t>О контрактной системе в сфере закупок товаров, работ, услуг для обеспечения государственных и муниципальных нужд</w:t>
      </w:r>
      <w:r w:rsidR="00164E06">
        <w:rPr>
          <w:sz w:val="28"/>
          <w:szCs w:val="28"/>
        </w:rPr>
        <w:t>»</w:t>
      </w:r>
      <w:r w:rsidRPr="00D47D4C">
        <w:rPr>
          <w:sz w:val="28"/>
          <w:szCs w:val="28"/>
        </w:rPr>
        <w:t xml:space="preserve">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6B0D8A" w:rsidRPr="00D47D4C" w:rsidRDefault="006B0D8A">
      <w:pPr>
        <w:widowControl w:val="0"/>
        <w:autoSpaceDE w:val="0"/>
        <w:autoSpaceDN w:val="0"/>
        <w:adjustRightInd w:val="0"/>
        <w:ind w:firstLine="540"/>
        <w:rPr>
          <w:sz w:val="28"/>
          <w:szCs w:val="28"/>
        </w:rPr>
      </w:pPr>
      <w:r w:rsidRPr="00D47D4C">
        <w:rPr>
          <w:b/>
          <w:bCs/>
          <w:sz w:val="28"/>
          <w:szCs w:val="28"/>
        </w:rPr>
        <w:t>- участник закупки</w:t>
      </w:r>
      <w:r w:rsidRPr="00D47D4C">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B0D8A" w:rsidRPr="00D47D4C" w:rsidRDefault="006B0D8A">
      <w:pPr>
        <w:widowControl w:val="0"/>
        <w:autoSpaceDE w:val="0"/>
        <w:autoSpaceDN w:val="0"/>
        <w:adjustRightInd w:val="0"/>
        <w:ind w:firstLine="540"/>
        <w:rPr>
          <w:sz w:val="28"/>
          <w:szCs w:val="28"/>
        </w:rPr>
      </w:pPr>
      <w:r w:rsidRPr="00D47D4C">
        <w:rPr>
          <w:b/>
          <w:bCs/>
          <w:sz w:val="28"/>
          <w:szCs w:val="28"/>
        </w:rPr>
        <w:t>- конкурс</w:t>
      </w:r>
      <w:r w:rsidRPr="00D47D4C">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B0D8A" w:rsidRPr="00D47D4C" w:rsidRDefault="006B0D8A">
      <w:pPr>
        <w:widowControl w:val="0"/>
        <w:autoSpaceDE w:val="0"/>
        <w:autoSpaceDN w:val="0"/>
        <w:adjustRightInd w:val="0"/>
        <w:ind w:firstLine="540"/>
        <w:rPr>
          <w:sz w:val="28"/>
          <w:szCs w:val="28"/>
        </w:rPr>
      </w:pPr>
      <w:r w:rsidRPr="00D47D4C">
        <w:rPr>
          <w:b/>
          <w:bCs/>
          <w:sz w:val="28"/>
          <w:szCs w:val="28"/>
        </w:rPr>
        <w:t>- открытый конкурс</w:t>
      </w:r>
      <w:r w:rsidRPr="00D47D4C">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B0D8A" w:rsidRPr="00D47D4C" w:rsidRDefault="006B0D8A">
      <w:pPr>
        <w:widowControl w:val="0"/>
        <w:autoSpaceDE w:val="0"/>
        <w:autoSpaceDN w:val="0"/>
        <w:adjustRightInd w:val="0"/>
        <w:ind w:firstLine="540"/>
        <w:rPr>
          <w:sz w:val="28"/>
          <w:szCs w:val="28"/>
        </w:rPr>
      </w:pPr>
      <w:r w:rsidRPr="00D47D4C">
        <w:rPr>
          <w:b/>
          <w:bCs/>
          <w:sz w:val="28"/>
          <w:szCs w:val="28"/>
        </w:rPr>
        <w:t>- конкурс с ограниченным участием</w:t>
      </w:r>
      <w:r w:rsidRPr="00D47D4C">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w:t>
      </w:r>
      <w:r w:rsidRPr="00D47D4C">
        <w:rPr>
          <w:sz w:val="28"/>
          <w:szCs w:val="28"/>
        </w:rPr>
        <w:lastRenderedPageBreak/>
        <w:t xml:space="preserve">прошедших </w:t>
      </w:r>
      <w:proofErr w:type="spellStart"/>
      <w:r w:rsidRPr="00D47D4C">
        <w:rPr>
          <w:sz w:val="28"/>
          <w:szCs w:val="28"/>
        </w:rPr>
        <w:t>предквалификационный</w:t>
      </w:r>
      <w:proofErr w:type="spellEnd"/>
      <w:r w:rsidRPr="00D47D4C">
        <w:rPr>
          <w:sz w:val="28"/>
          <w:szCs w:val="28"/>
        </w:rPr>
        <w:t xml:space="preserve"> отбор;</w:t>
      </w:r>
    </w:p>
    <w:p w:rsidR="006B0D8A" w:rsidRPr="00D47D4C" w:rsidRDefault="006B0D8A">
      <w:pPr>
        <w:widowControl w:val="0"/>
        <w:autoSpaceDE w:val="0"/>
        <w:autoSpaceDN w:val="0"/>
        <w:adjustRightInd w:val="0"/>
        <w:ind w:firstLine="540"/>
        <w:rPr>
          <w:sz w:val="28"/>
          <w:szCs w:val="28"/>
        </w:rPr>
      </w:pPr>
      <w:proofErr w:type="gramStart"/>
      <w:r w:rsidRPr="00D47D4C">
        <w:rPr>
          <w:b/>
          <w:bCs/>
          <w:sz w:val="28"/>
          <w:szCs w:val="28"/>
        </w:rPr>
        <w:t>- двухэтапный конкурс</w:t>
      </w:r>
      <w:r w:rsidRPr="00D47D4C">
        <w:rPr>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47D4C">
        <w:rPr>
          <w:sz w:val="28"/>
          <w:szCs w:val="28"/>
        </w:rPr>
        <w:t>предквалификационный</w:t>
      </w:r>
      <w:proofErr w:type="spellEnd"/>
      <w:proofErr w:type="gramEnd"/>
      <w:r w:rsidRPr="00D47D4C">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B0D8A" w:rsidRPr="00D47D4C" w:rsidRDefault="006B0D8A">
      <w:pPr>
        <w:widowControl w:val="0"/>
        <w:autoSpaceDE w:val="0"/>
        <w:autoSpaceDN w:val="0"/>
        <w:adjustRightInd w:val="0"/>
        <w:ind w:firstLine="540"/>
        <w:rPr>
          <w:sz w:val="28"/>
          <w:szCs w:val="28"/>
        </w:rPr>
      </w:pPr>
      <w:r w:rsidRPr="00D47D4C">
        <w:rPr>
          <w:b/>
          <w:bCs/>
          <w:sz w:val="28"/>
          <w:szCs w:val="28"/>
        </w:rPr>
        <w:t>- аукцион</w:t>
      </w:r>
      <w:r w:rsidRPr="00D47D4C">
        <w:rPr>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B0D8A" w:rsidRPr="00D47D4C" w:rsidRDefault="006B0D8A">
      <w:pPr>
        <w:widowControl w:val="0"/>
        <w:autoSpaceDE w:val="0"/>
        <w:autoSpaceDN w:val="0"/>
        <w:adjustRightInd w:val="0"/>
        <w:ind w:firstLine="540"/>
        <w:rPr>
          <w:sz w:val="28"/>
          <w:szCs w:val="28"/>
        </w:rPr>
      </w:pPr>
      <w:r w:rsidRPr="00D47D4C">
        <w:rPr>
          <w:b/>
          <w:bCs/>
          <w:sz w:val="28"/>
          <w:szCs w:val="28"/>
        </w:rPr>
        <w:t>- аукцион в электронной форме</w:t>
      </w:r>
      <w:r w:rsidRPr="00D47D4C">
        <w:rPr>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B0D8A" w:rsidRPr="00D47D4C" w:rsidRDefault="006B0D8A">
      <w:pPr>
        <w:widowControl w:val="0"/>
        <w:autoSpaceDE w:val="0"/>
        <w:autoSpaceDN w:val="0"/>
        <w:adjustRightInd w:val="0"/>
        <w:ind w:firstLine="540"/>
        <w:rPr>
          <w:sz w:val="28"/>
          <w:szCs w:val="28"/>
        </w:rPr>
      </w:pPr>
      <w:r w:rsidRPr="00D47D4C">
        <w:rPr>
          <w:b/>
          <w:bCs/>
          <w:sz w:val="28"/>
          <w:szCs w:val="28"/>
        </w:rPr>
        <w:t>- запрос котировок</w:t>
      </w:r>
      <w:r w:rsidRPr="00D47D4C">
        <w:rPr>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B0D8A" w:rsidRPr="00D47D4C" w:rsidRDefault="006B0D8A">
      <w:pPr>
        <w:widowControl w:val="0"/>
        <w:autoSpaceDE w:val="0"/>
        <w:autoSpaceDN w:val="0"/>
        <w:adjustRightInd w:val="0"/>
        <w:ind w:firstLine="540"/>
        <w:rPr>
          <w:sz w:val="28"/>
          <w:szCs w:val="28"/>
        </w:rPr>
      </w:pPr>
      <w:proofErr w:type="gramStart"/>
      <w:r w:rsidRPr="00D47D4C">
        <w:rPr>
          <w:b/>
          <w:bCs/>
          <w:sz w:val="28"/>
          <w:szCs w:val="28"/>
        </w:rPr>
        <w:t>- запрос предложений</w:t>
      </w:r>
      <w:r w:rsidRPr="00D47D4C">
        <w:rPr>
          <w:sz w:val="28"/>
          <w:szCs w:val="28"/>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1.3. Процедуры по определению поставщиков (подрядчиков, исполнителей) проводятся</w:t>
      </w:r>
      <w:r w:rsidR="00D6589C">
        <w:rPr>
          <w:sz w:val="28"/>
          <w:szCs w:val="28"/>
        </w:rPr>
        <w:t xml:space="preserve"> уполномоченным органом – Комитетом по экономике администрации Тулунского  муниципального района, наделенным </w:t>
      </w:r>
      <w:r w:rsidR="0099603E" w:rsidRPr="002B2F22">
        <w:rPr>
          <w:sz w:val="28"/>
          <w:szCs w:val="28"/>
        </w:rPr>
        <w:t>функциями</w:t>
      </w:r>
      <w:r w:rsidR="00D6589C">
        <w:rPr>
          <w:sz w:val="28"/>
          <w:szCs w:val="28"/>
        </w:rPr>
        <w:t xml:space="preserve"> по определению поставщиков (подрядчиков, исполнителей) для муниципальных заказчиков Тулунского муниципального района.</w:t>
      </w:r>
    </w:p>
    <w:p w:rsidR="006B0D8A" w:rsidRPr="00D47D4C" w:rsidRDefault="006B0D8A">
      <w:pPr>
        <w:widowControl w:val="0"/>
        <w:autoSpaceDE w:val="0"/>
        <w:autoSpaceDN w:val="0"/>
        <w:adjustRightInd w:val="0"/>
        <w:ind w:firstLine="540"/>
        <w:rPr>
          <w:sz w:val="28"/>
          <w:szCs w:val="28"/>
        </w:rPr>
      </w:pPr>
      <w:r w:rsidRPr="00645159">
        <w:rPr>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w:t>
      </w:r>
      <w:r w:rsidR="00DA5501">
        <w:rPr>
          <w:sz w:val="28"/>
          <w:szCs w:val="28"/>
        </w:rPr>
        <w:t xml:space="preserve">а именно </w:t>
      </w:r>
      <w:r w:rsidRPr="00645159">
        <w:rPr>
          <w:sz w:val="28"/>
          <w:szCs w:val="28"/>
        </w:rPr>
        <w:t xml:space="preserve">для разработки конкурсной документации, </w:t>
      </w:r>
      <w:r w:rsidR="00E47D85">
        <w:rPr>
          <w:sz w:val="28"/>
          <w:szCs w:val="28"/>
        </w:rPr>
        <w:t xml:space="preserve">документации </w:t>
      </w:r>
      <w:r w:rsidR="00E47D85">
        <w:rPr>
          <w:sz w:val="28"/>
          <w:szCs w:val="28"/>
        </w:rPr>
        <w:lastRenderedPageBreak/>
        <w:t>об аукционе</w:t>
      </w:r>
      <w:r w:rsidRPr="00645159">
        <w:rPr>
          <w:sz w:val="28"/>
          <w:szCs w:val="28"/>
        </w:rPr>
        <w:t>.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1.5. В процессе осуществления своих полномочий Единая комиссия взаимодействует с заказчиком и </w:t>
      </w:r>
      <w:r w:rsidR="00AE637D">
        <w:rPr>
          <w:sz w:val="28"/>
          <w:szCs w:val="28"/>
        </w:rPr>
        <w:t>уполномоченным органом</w:t>
      </w:r>
      <w:r w:rsidRPr="00D47D4C">
        <w:rPr>
          <w:sz w:val="28"/>
          <w:szCs w:val="28"/>
        </w:rPr>
        <w:t xml:space="preserve"> в порядке, установленном настоящим Положением.</w:t>
      </w:r>
    </w:p>
    <w:p w:rsidR="006B0D8A" w:rsidRPr="00D47D4C" w:rsidRDefault="006B0D8A">
      <w:pPr>
        <w:widowControl w:val="0"/>
        <w:autoSpaceDE w:val="0"/>
        <w:autoSpaceDN w:val="0"/>
        <w:adjustRightInd w:val="0"/>
        <w:ind w:firstLine="540"/>
        <w:rPr>
          <w:sz w:val="28"/>
          <w:szCs w:val="28"/>
        </w:rPr>
      </w:pPr>
      <w:r w:rsidRPr="00D47D4C">
        <w:rPr>
          <w:sz w:val="28"/>
          <w:szCs w:val="28"/>
        </w:rPr>
        <w:t>1.6. При отсутствии председателя Единой комиссии его обязанности исполняет заместитель председателя.</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jc w:val="center"/>
        <w:outlineLvl w:val="0"/>
        <w:rPr>
          <w:sz w:val="28"/>
          <w:szCs w:val="28"/>
        </w:rPr>
      </w:pPr>
      <w:bookmarkStart w:id="1" w:name="Par36"/>
      <w:bookmarkEnd w:id="1"/>
      <w:r w:rsidRPr="00D47D4C">
        <w:rPr>
          <w:b/>
          <w:bCs/>
          <w:sz w:val="28"/>
          <w:szCs w:val="28"/>
        </w:rPr>
        <w:t>2. Правовое регулирование</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ind w:firstLine="540"/>
        <w:rPr>
          <w:sz w:val="28"/>
          <w:szCs w:val="28"/>
        </w:rPr>
      </w:pPr>
      <w:r w:rsidRPr="00D47D4C">
        <w:rPr>
          <w:sz w:val="28"/>
          <w:szCs w:val="28"/>
        </w:rPr>
        <w:t xml:space="preserve">Единая комиссия в процессе своей деятельности руководствуется Бюджетным </w:t>
      </w:r>
      <w:hyperlink r:id="rId5" w:history="1">
        <w:r w:rsidRPr="00645159">
          <w:rPr>
            <w:sz w:val="28"/>
            <w:szCs w:val="28"/>
          </w:rPr>
          <w:t>кодексом</w:t>
        </w:r>
      </w:hyperlink>
      <w:r w:rsidRPr="00645159">
        <w:rPr>
          <w:sz w:val="28"/>
          <w:szCs w:val="28"/>
        </w:rPr>
        <w:t xml:space="preserve"> </w:t>
      </w:r>
      <w:r w:rsidRPr="00D47D4C">
        <w:rPr>
          <w:sz w:val="28"/>
          <w:szCs w:val="28"/>
        </w:rPr>
        <w:t xml:space="preserve">Российской Федерации, Гражданским </w:t>
      </w:r>
      <w:hyperlink r:id="rId6" w:history="1">
        <w:r w:rsidRPr="00645159">
          <w:rPr>
            <w:sz w:val="28"/>
            <w:szCs w:val="28"/>
          </w:rPr>
          <w:t>кодексом</w:t>
        </w:r>
      </w:hyperlink>
      <w:r w:rsidRPr="00645159">
        <w:rPr>
          <w:sz w:val="28"/>
          <w:szCs w:val="28"/>
        </w:rPr>
        <w:t xml:space="preserve"> Российской Федерации, </w:t>
      </w:r>
      <w:hyperlink r:id="rId7" w:history="1">
        <w:r w:rsidRPr="00645159">
          <w:rPr>
            <w:sz w:val="28"/>
            <w:szCs w:val="28"/>
          </w:rPr>
          <w:t>Законом</w:t>
        </w:r>
      </w:hyperlink>
      <w:r w:rsidRPr="00645159">
        <w:rPr>
          <w:sz w:val="28"/>
          <w:szCs w:val="28"/>
        </w:rPr>
        <w:t xml:space="preserve"> о контрактной системе, Федеральным </w:t>
      </w:r>
      <w:hyperlink r:id="rId8" w:history="1">
        <w:r w:rsidRPr="00645159">
          <w:rPr>
            <w:sz w:val="28"/>
            <w:szCs w:val="28"/>
          </w:rPr>
          <w:t>законом</w:t>
        </w:r>
      </w:hyperlink>
      <w:r w:rsidRPr="00645159">
        <w:rPr>
          <w:sz w:val="28"/>
          <w:szCs w:val="28"/>
        </w:rPr>
        <w:t xml:space="preserve"> от 26.07.2006</w:t>
      </w:r>
      <w:r w:rsidR="00645159">
        <w:rPr>
          <w:sz w:val="28"/>
          <w:szCs w:val="28"/>
        </w:rPr>
        <w:t xml:space="preserve"> года № 135-ФЗ «</w:t>
      </w:r>
      <w:r w:rsidRPr="00645159">
        <w:rPr>
          <w:sz w:val="28"/>
          <w:szCs w:val="28"/>
        </w:rPr>
        <w:t>О защите конкуренции</w:t>
      </w:r>
      <w:r w:rsidR="00645159">
        <w:rPr>
          <w:sz w:val="28"/>
          <w:szCs w:val="28"/>
        </w:rPr>
        <w:t>»</w:t>
      </w:r>
      <w:r w:rsidRPr="00645159">
        <w:rPr>
          <w:sz w:val="28"/>
          <w:szCs w:val="28"/>
        </w:rPr>
        <w:t xml:space="preserve"> (далее - Закон о защите конкуренции), иными действующими нормативными правовыми </w:t>
      </w:r>
      <w:r w:rsidRPr="00D47D4C">
        <w:rPr>
          <w:sz w:val="28"/>
          <w:szCs w:val="28"/>
        </w:rPr>
        <w:t xml:space="preserve">актами Российской Федерации, </w:t>
      </w:r>
      <w:r w:rsidR="00AE637D">
        <w:rPr>
          <w:sz w:val="28"/>
          <w:szCs w:val="28"/>
        </w:rPr>
        <w:t xml:space="preserve">постановлениями </w:t>
      </w:r>
      <w:r w:rsidRPr="00D47D4C">
        <w:rPr>
          <w:sz w:val="28"/>
          <w:szCs w:val="28"/>
        </w:rPr>
        <w:t>и распоряжениями заказчика и настоящим Положением.</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jc w:val="center"/>
        <w:outlineLvl w:val="0"/>
        <w:rPr>
          <w:sz w:val="28"/>
          <w:szCs w:val="28"/>
        </w:rPr>
      </w:pPr>
      <w:bookmarkStart w:id="2" w:name="Par40"/>
      <w:bookmarkEnd w:id="2"/>
      <w:r w:rsidRPr="00D47D4C">
        <w:rPr>
          <w:b/>
          <w:bCs/>
          <w:sz w:val="28"/>
          <w:szCs w:val="28"/>
        </w:rPr>
        <w:t>3. Цели создания и принципы работы Единой комиссии</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ind w:firstLine="540"/>
        <w:rPr>
          <w:sz w:val="28"/>
          <w:szCs w:val="28"/>
        </w:rPr>
      </w:pPr>
      <w:r w:rsidRPr="00D47D4C">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6B0D8A" w:rsidRPr="00D47D4C" w:rsidRDefault="006B0D8A">
      <w:pPr>
        <w:widowControl w:val="0"/>
        <w:autoSpaceDE w:val="0"/>
        <w:autoSpaceDN w:val="0"/>
        <w:adjustRightInd w:val="0"/>
        <w:ind w:firstLine="540"/>
        <w:rPr>
          <w:sz w:val="28"/>
          <w:szCs w:val="28"/>
        </w:rPr>
      </w:pPr>
      <w:r w:rsidRPr="00D47D4C">
        <w:rPr>
          <w:sz w:val="28"/>
          <w:szCs w:val="28"/>
        </w:rPr>
        <w:t>3.2. В своей деятельности Единая комиссия руководствуется следующими принципами.</w:t>
      </w:r>
    </w:p>
    <w:p w:rsidR="006B0D8A" w:rsidRPr="00D47D4C" w:rsidRDefault="006B0D8A">
      <w:pPr>
        <w:widowControl w:val="0"/>
        <w:autoSpaceDE w:val="0"/>
        <w:autoSpaceDN w:val="0"/>
        <w:adjustRightInd w:val="0"/>
        <w:ind w:firstLine="540"/>
        <w:rPr>
          <w:sz w:val="28"/>
          <w:szCs w:val="28"/>
        </w:rPr>
      </w:pPr>
      <w:r w:rsidRPr="00D47D4C">
        <w:rPr>
          <w:sz w:val="28"/>
          <w:szCs w:val="28"/>
        </w:rPr>
        <w:t>3.2.1. Эффективность и экономичность использования выделенных средств бюджета и внебюджетных источников финансирования.</w:t>
      </w:r>
    </w:p>
    <w:p w:rsidR="006B0D8A" w:rsidRPr="00D47D4C" w:rsidRDefault="006B0D8A">
      <w:pPr>
        <w:widowControl w:val="0"/>
        <w:autoSpaceDE w:val="0"/>
        <w:autoSpaceDN w:val="0"/>
        <w:adjustRightInd w:val="0"/>
        <w:ind w:firstLine="540"/>
        <w:rPr>
          <w:sz w:val="28"/>
          <w:szCs w:val="28"/>
        </w:rPr>
      </w:pPr>
      <w:r w:rsidRPr="00D47D4C">
        <w:rPr>
          <w:sz w:val="28"/>
          <w:szCs w:val="28"/>
        </w:rPr>
        <w:t>3.2.2. Публичность, гласность, открытость и прозрачность процедуры определения поставщиков (подрядчиков, исполнителей).</w:t>
      </w:r>
    </w:p>
    <w:p w:rsidR="006B0D8A" w:rsidRPr="00D47D4C" w:rsidRDefault="006B0D8A">
      <w:pPr>
        <w:widowControl w:val="0"/>
        <w:autoSpaceDE w:val="0"/>
        <w:autoSpaceDN w:val="0"/>
        <w:adjustRightInd w:val="0"/>
        <w:ind w:firstLine="540"/>
        <w:rPr>
          <w:sz w:val="28"/>
          <w:szCs w:val="28"/>
        </w:rPr>
      </w:pPr>
      <w:r w:rsidRPr="00D47D4C">
        <w:rPr>
          <w:sz w:val="28"/>
          <w:szCs w:val="28"/>
        </w:rPr>
        <w:t>3.2.3. Обеспечение добросовестной конкуренции, недопущение дискриминации, введения ограничений или преимуще</w:t>
      </w:r>
      <w:proofErr w:type="gramStart"/>
      <w:r w:rsidRPr="00D47D4C">
        <w:rPr>
          <w:sz w:val="28"/>
          <w:szCs w:val="28"/>
        </w:rPr>
        <w:t>ств дл</w:t>
      </w:r>
      <w:proofErr w:type="gramEnd"/>
      <w:r w:rsidRPr="00D47D4C">
        <w:rPr>
          <w:sz w:val="28"/>
          <w:szCs w:val="28"/>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B0D8A" w:rsidRPr="00D47D4C" w:rsidRDefault="006B0D8A">
      <w:pPr>
        <w:widowControl w:val="0"/>
        <w:autoSpaceDE w:val="0"/>
        <w:autoSpaceDN w:val="0"/>
        <w:adjustRightInd w:val="0"/>
        <w:ind w:firstLine="540"/>
        <w:rPr>
          <w:sz w:val="28"/>
          <w:szCs w:val="28"/>
        </w:rPr>
      </w:pPr>
      <w:r w:rsidRPr="00D47D4C">
        <w:rPr>
          <w:sz w:val="28"/>
          <w:szCs w:val="28"/>
        </w:rPr>
        <w:t>3.2.4. Устранение возможностей злоупотребления и коррупции при определении поставщиков (подрядчиков, исполнителей).</w:t>
      </w:r>
    </w:p>
    <w:p w:rsidR="006B0D8A" w:rsidRPr="00D47D4C" w:rsidRDefault="006B0D8A">
      <w:pPr>
        <w:widowControl w:val="0"/>
        <w:autoSpaceDE w:val="0"/>
        <w:autoSpaceDN w:val="0"/>
        <w:adjustRightInd w:val="0"/>
        <w:ind w:firstLine="540"/>
        <w:rPr>
          <w:sz w:val="28"/>
          <w:szCs w:val="28"/>
        </w:rPr>
      </w:pPr>
      <w:r w:rsidRPr="00D47D4C">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jc w:val="center"/>
        <w:outlineLvl w:val="0"/>
        <w:rPr>
          <w:sz w:val="28"/>
          <w:szCs w:val="28"/>
        </w:rPr>
      </w:pPr>
      <w:bookmarkStart w:id="3" w:name="Par50"/>
      <w:bookmarkEnd w:id="3"/>
      <w:r w:rsidRPr="00D47D4C">
        <w:rPr>
          <w:b/>
          <w:bCs/>
          <w:sz w:val="28"/>
          <w:szCs w:val="28"/>
        </w:rPr>
        <w:t>4. Функции Единой комиссии</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ind w:firstLine="540"/>
        <w:rPr>
          <w:sz w:val="28"/>
          <w:szCs w:val="28"/>
        </w:rPr>
      </w:pPr>
      <w:bookmarkStart w:id="4" w:name="Par52"/>
      <w:bookmarkEnd w:id="4"/>
      <w:r w:rsidRPr="00D47D4C">
        <w:rPr>
          <w:sz w:val="28"/>
          <w:szCs w:val="28"/>
        </w:rPr>
        <w:t xml:space="preserve">4.1. </w:t>
      </w:r>
      <w:r w:rsidRPr="00D47D4C">
        <w:rPr>
          <w:b/>
          <w:bCs/>
          <w:sz w:val="28"/>
          <w:szCs w:val="28"/>
        </w:rPr>
        <w:t>Открытый конкурс.</w:t>
      </w:r>
      <w:r w:rsidRPr="00D47D4C">
        <w:rPr>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6B0D8A" w:rsidRPr="00D47D4C" w:rsidRDefault="006B0D8A">
      <w:pPr>
        <w:widowControl w:val="0"/>
        <w:autoSpaceDE w:val="0"/>
        <w:autoSpaceDN w:val="0"/>
        <w:adjustRightInd w:val="0"/>
        <w:ind w:firstLine="540"/>
        <w:rPr>
          <w:sz w:val="28"/>
          <w:szCs w:val="28"/>
        </w:rPr>
      </w:pPr>
      <w:r w:rsidRPr="00D47D4C">
        <w:rPr>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4.1.2. </w:t>
      </w:r>
      <w:proofErr w:type="gramStart"/>
      <w:r w:rsidRPr="00D47D4C">
        <w:rPr>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47D4C">
        <w:rPr>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47D4C">
        <w:rPr>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47D4C">
        <w:rPr>
          <w:sz w:val="28"/>
          <w:szCs w:val="28"/>
        </w:rPr>
        <w:t xml:space="preserve"> участнику.</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sidRPr="00D47D4C">
        <w:rPr>
          <w:sz w:val="28"/>
          <w:szCs w:val="28"/>
        </w:rPr>
        <w:lastRenderedPageBreak/>
        <w:t xml:space="preserve">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47D4C">
        <w:rPr>
          <w:sz w:val="28"/>
          <w:szCs w:val="28"/>
        </w:rPr>
        <w:t>с даты</w:t>
      </w:r>
      <w:proofErr w:type="gramEnd"/>
      <w:r w:rsidRPr="00D47D4C">
        <w:rPr>
          <w:sz w:val="28"/>
          <w:szCs w:val="28"/>
        </w:rPr>
        <w:t xml:space="preserve"> его подписания.</w:t>
      </w:r>
    </w:p>
    <w:p w:rsidR="006B0D8A" w:rsidRPr="00D47D4C" w:rsidRDefault="006B0D8A">
      <w:pPr>
        <w:widowControl w:val="0"/>
        <w:autoSpaceDE w:val="0"/>
        <w:autoSpaceDN w:val="0"/>
        <w:adjustRightInd w:val="0"/>
        <w:ind w:firstLine="540"/>
        <w:rPr>
          <w:sz w:val="28"/>
          <w:szCs w:val="28"/>
        </w:rPr>
      </w:pPr>
      <w:r w:rsidRPr="00D47D4C">
        <w:rPr>
          <w:sz w:val="28"/>
          <w:szCs w:val="28"/>
        </w:rPr>
        <w:t>4.1.5. В обязанности Единой комиссии входит рассмотрение и оценка конкурсных заявок.</w:t>
      </w:r>
    </w:p>
    <w:p w:rsidR="006B0D8A" w:rsidRPr="00D47D4C" w:rsidRDefault="006B0D8A">
      <w:pPr>
        <w:widowControl w:val="0"/>
        <w:autoSpaceDE w:val="0"/>
        <w:autoSpaceDN w:val="0"/>
        <w:adjustRightInd w:val="0"/>
        <w:ind w:firstLine="540"/>
        <w:rPr>
          <w:sz w:val="28"/>
          <w:szCs w:val="28"/>
        </w:rPr>
      </w:pPr>
      <w:r w:rsidRPr="00D47D4C">
        <w:rPr>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При выявлении недостоверности информации, содержащейся в документах, которые участник конкурса представил в соответствии </w:t>
      </w:r>
      <w:r w:rsidRPr="006C2C93">
        <w:rPr>
          <w:sz w:val="28"/>
          <w:szCs w:val="28"/>
        </w:rPr>
        <w:t xml:space="preserve">с </w:t>
      </w:r>
      <w:hyperlink r:id="rId9" w:history="1">
        <w:proofErr w:type="gramStart"/>
        <w:r w:rsidRPr="006C2C93">
          <w:rPr>
            <w:sz w:val="28"/>
            <w:szCs w:val="28"/>
          </w:rPr>
          <w:t>ч</w:t>
        </w:r>
        <w:proofErr w:type="gramEnd"/>
        <w:r w:rsidRPr="006C2C93">
          <w:rPr>
            <w:sz w:val="28"/>
            <w:szCs w:val="28"/>
          </w:rPr>
          <w:t>. 2 ст. 51</w:t>
        </w:r>
      </w:hyperlink>
      <w:r w:rsidRPr="006C2C93">
        <w:rPr>
          <w:sz w:val="28"/>
          <w:szCs w:val="28"/>
        </w:rPr>
        <w:t xml:space="preserve"> Закона о контрактной системе, Единая комиссия обязана отстранить</w:t>
      </w:r>
      <w:r w:rsidRPr="00D47D4C">
        <w:rPr>
          <w:sz w:val="28"/>
          <w:szCs w:val="28"/>
        </w:rPr>
        <w:t xml:space="preserve"> данное лицо от участия в конкурсе на любом этапе его проведения.</w:t>
      </w:r>
    </w:p>
    <w:p w:rsidR="006B0D8A" w:rsidRPr="00D47D4C" w:rsidRDefault="006B0D8A">
      <w:pPr>
        <w:widowControl w:val="0"/>
        <w:autoSpaceDE w:val="0"/>
        <w:autoSpaceDN w:val="0"/>
        <w:adjustRightInd w:val="0"/>
        <w:ind w:firstLine="540"/>
        <w:rPr>
          <w:sz w:val="28"/>
          <w:szCs w:val="28"/>
        </w:rPr>
      </w:pPr>
      <w:r w:rsidRPr="00D47D4C">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B0D8A" w:rsidRPr="00D47D4C" w:rsidRDefault="006B0D8A">
      <w:pPr>
        <w:widowControl w:val="0"/>
        <w:autoSpaceDE w:val="0"/>
        <w:autoSpaceDN w:val="0"/>
        <w:adjustRightInd w:val="0"/>
        <w:ind w:firstLine="540"/>
        <w:rPr>
          <w:sz w:val="28"/>
          <w:szCs w:val="28"/>
        </w:rPr>
      </w:pPr>
      <w:r w:rsidRPr="00D47D4C">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B0D8A" w:rsidRPr="00D47D4C" w:rsidRDefault="006B0D8A">
      <w:pPr>
        <w:widowControl w:val="0"/>
        <w:autoSpaceDE w:val="0"/>
        <w:autoSpaceDN w:val="0"/>
        <w:adjustRightInd w:val="0"/>
        <w:ind w:firstLine="540"/>
        <w:rPr>
          <w:sz w:val="28"/>
          <w:szCs w:val="28"/>
        </w:rPr>
      </w:pPr>
      <w:r w:rsidRPr="00D47D4C">
        <w:rPr>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47D4C">
        <w:rPr>
          <w:sz w:val="28"/>
          <w:szCs w:val="28"/>
        </w:rPr>
        <w:t>конкурсе</w:t>
      </w:r>
      <w:proofErr w:type="gramEnd"/>
      <w:r w:rsidRPr="00D47D4C">
        <w:rPr>
          <w:sz w:val="28"/>
          <w:szCs w:val="28"/>
        </w:rPr>
        <w:t xml:space="preserve"> которого присвоен первый номер.</w:t>
      </w:r>
    </w:p>
    <w:p w:rsidR="006B0D8A" w:rsidRPr="00D47D4C" w:rsidRDefault="006B0D8A">
      <w:pPr>
        <w:widowControl w:val="0"/>
        <w:autoSpaceDE w:val="0"/>
        <w:autoSpaceDN w:val="0"/>
        <w:adjustRightInd w:val="0"/>
        <w:ind w:firstLine="540"/>
        <w:rPr>
          <w:sz w:val="28"/>
          <w:szCs w:val="28"/>
        </w:rPr>
      </w:pPr>
      <w:bookmarkStart w:id="5" w:name="Par65"/>
      <w:bookmarkEnd w:id="5"/>
      <w:r w:rsidRPr="00D47D4C">
        <w:rPr>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B0D8A" w:rsidRPr="00D47D4C" w:rsidRDefault="006B0D8A">
      <w:pPr>
        <w:widowControl w:val="0"/>
        <w:autoSpaceDE w:val="0"/>
        <w:autoSpaceDN w:val="0"/>
        <w:adjustRightInd w:val="0"/>
        <w:ind w:firstLine="540"/>
        <w:rPr>
          <w:sz w:val="28"/>
          <w:szCs w:val="28"/>
        </w:rPr>
      </w:pPr>
      <w:r w:rsidRPr="00D47D4C">
        <w:rPr>
          <w:sz w:val="28"/>
          <w:szCs w:val="28"/>
        </w:rPr>
        <w:t>- место, дата, время проведения рассмотрения и оценки таких заявок;</w:t>
      </w:r>
    </w:p>
    <w:p w:rsidR="006B0D8A" w:rsidRPr="00D47D4C" w:rsidRDefault="006B0D8A">
      <w:pPr>
        <w:widowControl w:val="0"/>
        <w:autoSpaceDE w:val="0"/>
        <w:autoSpaceDN w:val="0"/>
        <w:adjustRightInd w:val="0"/>
        <w:ind w:firstLine="540"/>
        <w:rPr>
          <w:sz w:val="28"/>
          <w:szCs w:val="28"/>
        </w:rPr>
      </w:pPr>
      <w:r w:rsidRPr="00D47D4C">
        <w:rPr>
          <w:sz w:val="28"/>
          <w:szCs w:val="28"/>
        </w:rPr>
        <w:lastRenderedPageBreak/>
        <w:t>- информация об участниках конкурса, заявки на участие в конкурсе которых были рассмотрены;</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6C2C93">
          <w:rPr>
            <w:sz w:val="28"/>
            <w:szCs w:val="28"/>
          </w:rPr>
          <w:t>Закона</w:t>
        </w:r>
      </w:hyperlink>
      <w:r w:rsidRPr="006C2C93">
        <w:rPr>
          <w:sz w:val="28"/>
          <w:szCs w:val="28"/>
        </w:rPr>
        <w:t xml:space="preserve"> о контрактной систе</w:t>
      </w:r>
      <w:r w:rsidRPr="00D47D4C">
        <w:rPr>
          <w:sz w:val="28"/>
          <w:szCs w:val="28"/>
        </w:rPr>
        <w:t>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B0D8A" w:rsidRPr="00D47D4C" w:rsidRDefault="006B0D8A">
      <w:pPr>
        <w:widowControl w:val="0"/>
        <w:autoSpaceDE w:val="0"/>
        <w:autoSpaceDN w:val="0"/>
        <w:adjustRightInd w:val="0"/>
        <w:ind w:firstLine="540"/>
        <w:rPr>
          <w:sz w:val="28"/>
          <w:szCs w:val="28"/>
        </w:rPr>
      </w:pPr>
      <w:r w:rsidRPr="00D47D4C">
        <w:rPr>
          <w:sz w:val="28"/>
          <w:szCs w:val="28"/>
        </w:rPr>
        <w:t>- решение каждого члена комиссии об отклонении заявок на участие в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 порядок оценки заявок на участие в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 присвоенные заявкам </w:t>
      </w:r>
      <w:proofErr w:type="gramStart"/>
      <w:r w:rsidRPr="00D47D4C">
        <w:rPr>
          <w:sz w:val="28"/>
          <w:szCs w:val="28"/>
        </w:rPr>
        <w:t>на участие в конкурсе значения по каждому из предусмотренных критериев оценки заявок на участие</w:t>
      </w:r>
      <w:proofErr w:type="gramEnd"/>
      <w:r w:rsidRPr="00D47D4C">
        <w:rPr>
          <w:sz w:val="28"/>
          <w:szCs w:val="28"/>
        </w:rPr>
        <w:t xml:space="preserve"> в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6B0D8A" w:rsidRPr="00D47D4C" w:rsidRDefault="006B0D8A">
      <w:pPr>
        <w:widowControl w:val="0"/>
        <w:autoSpaceDE w:val="0"/>
        <w:autoSpaceDN w:val="0"/>
        <w:adjustRightInd w:val="0"/>
        <w:ind w:firstLine="540"/>
        <w:rPr>
          <w:sz w:val="28"/>
          <w:szCs w:val="28"/>
        </w:rPr>
      </w:pPr>
      <w:r w:rsidRPr="00D47D4C">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B0D8A" w:rsidRPr="00D47D4C" w:rsidRDefault="006B0D8A">
      <w:pPr>
        <w:widowControl w:val="0"/>
        <w:autoSpaceDE w:val="0"/>
        <w:autoSpaceDN w:val="0"/>
        <w:adjustRightInd w:val="0"/>
        <w:ind w:firstLine="540"/>
        <w:rPr>
          <w:sz w:val="28"/>
          <w:szCs w:val="28"/>
        </w:rPr>
      </w:pPr>
      <w:bookmarkStart w:id="6" w:name="Par74"/>
      <w:bookmarkEnd w:id="6"/>
      <w:r w:rsidRPr="00D47D4C">
        <w:rPr>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B0D8A" w:rsidRPr="00D47D4C" w:rsidRDefault="006B0D8A">
      <w:pPr>
        <w:widowControl w:val="0"/>
        <w:autoSpaceDE w:val="0"/>
        <w:autoSpaceDN w:val="0"/>
        <w:adjustRightInd w:val="0"/>
        <w:ind w:firstLine="540"/>
        <w:rPr>
          <w:sz w:val="28"/>
          <w:szCs w:val="28"/>
        </w:rPr>
      </w:pPr>
      <w:r w:rsidRPr="00D47D4C">
        <w:rPr>
          <w:sz w:val="28"/>
          <w:szCs w:val="28"/>
        </w:rPr>
        <w:t>- место, дата, время проведения рассмотрения такой заявки;</w:t>
      </w:r>
    </w:p>
    <w:p w:rsidR="006B0D8A" w:rsidRPr="00D47D4C" w:rsidRDefault="006B0D8A">
      <w:pPr>
        <w:widowControl w:val="0"/>
        <w:autoSpaceDE w:val="0"/>
        <w:autoSpaceDN w:val="0"/>
        <w:adjustRightInd w:val="0"/>
        <w:ind w:firstLine="540"/>
        <w:rPr>
          <w:sz w:val="28"/>
          <w:szCs w:val="28"/>
        </w:rPr>
      </w:pPr>
      <w:r w:rsidRPr="00D47D4C">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B0D8A" w:rsidRPr="006C2C93" w:rsidRDefault="006B0D8A">
      <w:pPr>
        <w:widowControl w:val="0"/>
        <w:autoSpaceDE w:val="0"/>
        <w:autoSpaceDN w:val="0"/>
        <w:adjustRightInd w:val="0"/>
        <w:ind w:firstLine="540"/>
        <w:rPr>
          <w:sz w:val="28"/>
          <w:szCs w:val="28"/>
        </w:rPr>
      </w:pPr>
      <w:r w:rsidRPr="00D47D4C">
        <w:rPr>
          <w:sz w:val="28"/>
          <w:szCs w:val="28"/>
        </w:rPr>
        <w:t xml:space="preserve">- решение каждого члена комиссии о соответствии такой заявки требованиям </w:t>
      </w:r>
      <w:hyperlink r:id="rId11" w:history="1">
        <w:r w:rsidRPr="006C2C93">
          <w:rPr>
            <w:sz w:val="28"/>
            <w:szCs w:val="28"/>
          </w:rPr>
          <w:t>Закона</w:t>
        </w:r>
      </w:hyperlink>
      <w:r w:rsidRPr="006C2C93">
        <w:rPr>
          <w:sz w:val="28"/>
          <w:szCs w:val="28"/>
        </w:rPr>
        <w:t xml:space="preserve"> о контрактной системе и конкурсной документации;</w:t>
      </w:r>
    </w:p>
    <w:p w:rsidR="006B0D8A" w:rsidRPr="006C2C93" w:rsidRDefault="006B0D8A">
      <w:pPr>
        <w:widowControl w:val="0"/>
        <w:autoSpaceDE w:val="0"/>
        <w:autoSpaceDN w:val="0"/>
        <w:adjustRightInd w:val="0"/>
        <w:ind w:firstLine="540"/>
        <w:rPr>
          <w:sz w:val="28"/>
          <w:szCs w:val="28"/>
        </w:rPr>
      </w:pPr>
      <w:r w:rsidRPr="006C2C93">
        <w:rPr>
          <w:sz w:val="28"/>
          <w:szCs w:val="28"/>
        </w:rPr>
        <w:t>- решение о возможности заключения контракта с участником конкурса, подавшим единственную заявку на участие в конкурсе.</w:t>
      </w:r>
    </w:p>
    <w:p w:rsidR="006B0D8A" w:rsidRPr="00D47D4C" w:rsidRDefault="006B0D8A">
      <w:pPr>
        <w:widowControl w:val="0"/>
        <w:autoSpaceDE w:val="0"/>
        <w:autoSpaceDN w:val="0"/>
        <w:adjustRightInd w:val="0"/>
        <w:ind w:firstLine="540"/>
        <w:rPr>
          <w:sz w:val="28"/>
          <w:szCs w:val="28"/>
        </w:rPr>
      </w:pPr>
      <w:r w:rsidRPr="006C2C93">
        <w:rPr>
          <w:sz w:val="28"/>
          <w:szCs w:val="28"/>
        </w:rPr>
        <w:t xml:space="preserve">4.1.11. Протоколы, указанные в </w:t>
      </w:r>
      <w:hyperlink w:anchor="Par65" w:history="1">
        <w:r w:rsidRPr="006C2C93">
          <w:rPr>
            <w:sz w:val="28"/>
            <w:szCs w:val="28"/>
          </w:rPr>
          <w:t>п. п. 4.1.9</w:t>
        </w:r>
      </w:hyperlink>
      <w:r w:rsidRPr="006C2C93">
        <w:rPr>
          <w:sz w:val="28"/>
          <w:szCs w:val="28"/>
        </w:rPr>
        <w:t xml:space="preserve"> и </w:t>
      </w:r>
      <w:hyperlink w:anchor="Par74" w:history="1">
        <w:r w:rsidRPr="006C2C93">
          <w:rPr>
            <w:sz w:val="28"/>
            <w:szCs w:val="28"/>
          </w:rPr>
          <w:t>4.1.10</w:t>
        </w:r>
      </w:hyperlink>
      <w:r w:rsidRPr="006C2C93">
        <w:rPr>
          <w:sz w:val="28"/>
          <w:szCs w:val="28"/>
        </w:rPr>
        <w:t xml:space="preserve"> настоя</w:t>
      </w:r>
      <w:r w:rsidRPr="00D47D4C">
        <w:rPr>
          <w:sz w:val="28"/>
          <w:szCs w:val="28"/>
        </w:rPr>
        <w:t>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6B0D8A" w:rsidRPr="006C2C93" w:rsidRDefault="006B0D8A">
      <w:pPr>
        <w:widowControl w:val="0"/>
        <w:autoSpaceDE w:val="0"/>
        <w:autoSpaceDN w:val="0"/>
        <w:adjustRightInd w:val="0"/>
        <w:ind w:firstLine="540"/>
        <w:rPr>
          <w:sz w:val="28"/>
          <w:szCs w:val="28"/>
        </w:rPr>
      </w:pPr>
      <w:r w:rsidRPr="00D47D4C">
        <w:rPr>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6C2C93">
          <w:rPr>
            <w:sz w:val="28"/>
            <w:szCs w:val="28"/>
          </w:rPr>
          <w:t>Закона</w:t>
        </w:r>
      </w:hyperlink>
      <w:r w:rsidRPr="006C2C93">
        <w:rPr>
          <w:sz w:val="28"/>
          <w:szCs w:val="28"/>
        </w:rPr>
        <w:t xml:space="preserve"> 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4.2. </w:t>
      </w:r>
      <w:r w:rsidRPr="00D47D4C">
        <w:rPr>
          <w:b/>
          <w:bCs/>
          <w:sz w:val="28"/>
          <w:szCs w:val="28"/>
        </w:rPr>
        <w:t>Особенности проведения конкурса с ограниченным участием.</w:t>
      </w:r>
    </w:p>
    <w:p w:rsidR="006B0D8A" w:rsidRPr="006C2C93" w:rsidRDefault="006B0D8A">
      <w:pPr>
        <w:widowControl w:val="0"/>
        <w:autoSpaceDE w:val="0"/>
        <w:autoSpaceDN w:val="0"/>
        <w:adjustRightInd w:val="0"/>
        <w:ind w:firstLine="540"/>
        <w:rPr>
          <w:sz w:val="28"/>
          <w:szCs w:val="28"/>
        </w:rPr>
      </w:pPr>
      <w:r w:rsidRPr="00D47D4C">
        <w:rPr>
          <w:sz w:val="28"/>
          <w:szCs w:val="28"/>
        </w:rPr>
        <w:t xml:space="preserve">4.2.1. При проведении конкурса с ограниченным участием применяются положения Закона о контрактной </w:t>
      </w:r>
      <w:proofErr w:type="gramStart"/>
      <w:r w:rsidRPr="00D47D4C">
        <w:rPr>
          <w:sz w:val="28"/>
          <w:szCs w:val="28"/>
        </w:rPr>
        <w:t>системе</w:t>
      </w:r>
      <w:proofErr w:type="gramEnd"/>
      <w:r w:rsidRPr="00D47D4C">
        <w:rPr>
          <w:sz w:val="28"/>
          <w:szCs w:val="28"/>
        </w:rPr>
        <w:t xml:space="preserve"> о проведении открытого конкурса, </w:t>
      </w:r>
      <w:hyperlink w:anchor="Par52" w:history="1">
        <w:r w:rsidRPr="006C2C93">
          <w:rPr>
            <w:sz w:val="28"/>
            <w:szCs w:val="28"/>
          </w:rPr>
          <w:t>п. 4.1</w:t>
        </w:r>
      </w:hyperlink>
      <w:r w:rsidR="006C2C93">
        <w:t>.</w:t>
      </w:r>
      <w:r w:rsidRPr="006C2C93">
        <w:rPr>
          <w:sz w:val="28"/>
          <w:szCs w:val="28"/>
        </w:rPr>
        <w:t xml:space="preserve"> настоящего Положения с учетом особенностей, определенных </w:t>
      </w:r>
      <w:hyperlink r:id="rId13" w:history="1">
        <w:r w:rsidRPr="006C2C93">
          <w:rPr>
            <w:sz w:val="28"/>
            <w:szCs w:val="28"/>
          </w:rPr>
          <w:t>ст. 56</w:t>
        </w:r>
      </w:hyperlink>
      <w:r w:rsidRPr="006C2C93">
        <w:rPr>
          <w:sz w:val="28"/>
          <w:szCs w:val="28"/>
        </w:rPr>
        <w:t xml:space="preserve"> </w:t>
      </w:r>
      <w:r w:rsidRPr="006C2C93">
        <w:rPr>
          <w:sz w:val="28"/>
          <w:szCs w:val="28"/>
        </w:rPr>
        <w:lastRenderedPageBreak/>
        <w:t>Закона 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4.3. </w:t>
      </w:r>
      <w:r w:rsidRPr="00D47D4C">
        <w:rPr>
          <w:b/>
          <w:bCs/>
          <w:sz w:val="28"/>
          <w:szCs w:val="28"/>
        </w:rPr>
        <w:t>Особенности проведения двухэтапного конкурса.</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4.3.1. При проведении двухэтапного конкурса применяются положения Закона о контрактной </w:t>
      </w:r>
      <w:proofErr w:type="gramStart"/>
      <w:r w:rsidRPr="00D47D4C">
        <w:rPr>
          <w:sz w:val="28"/>
          <w:szCs w:val="28"/>
        </w:rPr>
        <w:t>системе</w:t>
      </w:r>
      <w:proofErr w:type="gramEnd"/>
      <w:r w:rsidRPr="00D47D4C">
        <w:rPr>
          <w:sz w:val="28"/>
          <w:szCs w:val="28"/>
        </w:rPr>
        <w:t xml:space="preserve"> о проведении открытого конкурса с уч</w:t>
      </w:r>
      <w:r w:rsidR="006C2C93">
        <w:rPr>
          <w:sz w:val="28"/>
          <w:szCs w:val="28"/>
        </w:rPr>
        <w:t>ё</w:t>
      </w:r>
      <w:r w:rsidRPr="00D47D4C">
        <w:rPr>
          <w:sz w:val="28"/>
          <w:szCs w:val="28"/>
        </w:rPr>
        <w:t xml:space="preserve">том особенностей, определенных </w:t>
      </w:r>
      <w:hyperlink r:id="rId14" w:history="1">
        <w:r w:rsidRPr="006C2C93">
          <w:rPr>
            <w:sz w:val="28"/>
            <w:szCs w:val="28"/>
          </w:rPr>
          <w:t>ст. 57</w:t>
        </w:r>
      </w:hyperlink>
      <w:r w:rsidRPr="006C2C93">
        <w:rPr>
          <w:sz w:val="28"/>
          <w:szCs w:val="28"/>
        </w:rPr>
        <w:t xml:space="preserve"> Зак</w:t>
      </w:r>
      <w:r w:rsidRPr="00D47D4C">
        <w:rPr>
          <w:sz w:val="28"/>
          <w:szCs w:val="28"/>
        </w:rPr>
        <w:t>она 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history="1">
        <w:r w:rsidRPr="006C2C93">
          <w:rPr>
            <w:sz w:val="28"/>
            <w:szCs w:val="28"/>
          </w:rPr>
          <w:t>Закона</w:t>
        </w:r>
      </w:hyperlink>
      <w:r w:rsidRPr="006C2C93">
        <w:rPr>
          <w:sz w:val="28"/>
          <w:szCs w:val="28"/>
        </w:rPr>
        <w:t xml:space="preserve"> о ко</w:t>
      </w:r>
      <w:r w:rsidRPr="00D47D4C">
        <w:rPr>
          <w:sz w:val="28"/>
          <w:szCs w:val="28"/>
        </w:rPr>
        <w:t>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Срок проведения первого этапа двухэтапного конкурса не может превышать двадцать дней </w:t>
      </w:r>
      <w:proofErr w:type="gramStart"/>
      <w:r w:rsidRPr="00D47D4C">
        <w:rPr>
          <w:sz w:val="28"/>
          <w:szCs w:val="28"/>
        </w:rPr>
        <w:t>с даты вскрытия</w:t>
      </w:r>
      <w:proofErr w:type="gramEnd"/>
      <w:r w:rsidRPr="00D47D4C">
        <w:rPr>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47D4C">
        <w:rPr>
          <w:sz w:val="28"/>
          <w:szCs w:val="28"/>
        </w:rPr>
        <w:t>конверт</w:t>
      </w:r>
      <w:proofErr w:type="gramEnd"/>
      <w:r w:rsidRPr="00D47D4C">
        <w:rPr>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47D4C">
        <w:rPr>
          <w:sz w:val="28"/>
          <w:szCs w:val="28"/>
        </w:rPr>
        <w:t>отношении</w:t>
      </w:r>
      <w:proofErr w:type="gramEnd"/>
      <w:r w:rsidRPr="00D47D4C">
        <w:rPr>
          <w:sz w:val="28"/>
          <w:szCs w:val="28"/>
        </w:rPr>
        <w:t xml:space="preserve"> объекта закупки.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4.3.3. </w:t>
      </w:r>
      <w:proofErr w:type="gramStart"/>
      <w:r w:rsidRPr="00D47D4C">
        <w:rPr>
          <w:sz w:val="28"/>
          <w:szCs w:val="28"/>
        </w:rPr>
        <w:t xml:space="preserve">В случае если по результатам </w:t>
      </w:r>
      <w:proofErr w:type="spellStart"/>
      <w:r w:rsidRPr="00D47D4C">
        <w:rPr>
          <w:sz w:val="28"/>
          <w:szCs w:val="28"/>
        </w:rPr>
        <w:t>предквалификационного</w:t>
      </w:r>
      <w:proofErr w:type="spellEnd"/>
      <w:r w:rsidRPr="00D47D4C">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w:t>
      </w:r>
      <w:r w:rsidRPr="00D47D4C">
        <w:rPr>
          <w:sz w:val="28"/>
          <w:szCs w:val="28"/>
        </w:rPr>
        <w:lastRenderedPageBreak/>
        <w:t>конкурса.</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w:t>
      </w:r>
      <w:r w:rsidRPr="006C2C93">
        <w:rPr>
          <w:sz w:val="28"/>
          <w:szCs w:val="28"/>
        </w:rPr>
        <w:t xml:space="preserve">положениями </w:t>
      </w:r>
      <w:hyperlink r:id="rId16" w:history="1">
        <w:r w:rsidRPr="006C2C93">
          <w:rPr>
            <w:sz w:val="28"/>
            <w:szCs w:val="28"/>
          </w:rPr>
          <w:t>Закона</w:t>
        </w:r>
      </w:hyperlink>
      <w:r w:rsidRPr="006C2C93">
        <w:rPr>
          <w:sz w:val="28"/>
          <w:szCs w:val="28"/>
        </w:rPr>
        <w:t xml:space="preserve"> о</w:t>
      </w:r>
      <w:r w:rsidRPr="00D47D4C">
        <w:rPr>
          <w:sz w:val="28"/>
          <w:szCs w:val="28"/>
        </w:rPr>
        <w:t xml:space="preserve"> контрактной </w:t>
      </w:r>
      <w:proofErr w:type="gramStart"/>
      <w:r w:rsidRPr="00D47D4C">
        <w:rPr>
          <w:sz w:val="28"/>
          <w:szCs w:val="28"/>
        </w:rPr>
        <w:t>системе</w:t>
      </w:r>
      <w:proofErr w:type="gramEnd"/>
      <w:r w:rsidRPr="00D47D4C">
        <w:rPr>
          <w:sz w:val="28"/>
          <w:szCs w:val="28"/>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4.3.5. </w:t>
      </w:r>
      <w:proofErr w:type="gramStart"/>
      <w:r w:rsidRPr="00D47D4C">
        <w:rPr>
          <w:sz w:val="28"/>
          <w:szCs w:val="28"/>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history="1">
        <w:r w:rsidRPr="006C2C93">
          <w:rPr>
            <w:sz w:val="28"/>
            <w:szCs w:val="28"/>
          </w:rPr>
          <w:t>Закону</w:t>
        </w:r>
      </w:hyperlink>
      <w:r w:rsidRPr="006C2C93">
        <w:rPr>
          <w:sz w:val="28"/>
          <w:szCs w:val="28"/>
        </w:rPr>
        <w:t xml:space="preserve"> о ко</w:t>
      </w:r>
      <w:r w:rsidRPr="00D47D4C">
        <w:rPr>
          <w:sz w:val="28"/>
          <w:szCs w:val="28"/>
        </w:rPr>
        <w:t>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47D4C">
        <w:rPr>
          <w:sz w:val="28"/>
          <w:szCs w:val="28"/>
        </w:rPr>
        <w:t>предквалификационного</w:t>
      </w:r>
      <w:proofErr w:type="spellEnd"/>
      <w:r w:rsidRPr="00D47D4C">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 </w:t>
      </w:r>
      <w:r w:rsidRPr="00D47D4C">
        <w:rPr>
          <w:b/>
          <w:bCs/>
          <w:sz w:val="28"/>
          <w:szCs w:val="28"/>
        </w:rPr>
        <w:t>Электронный аукцион.</w:t>
      </w:r>
      <w:r w:rsidRPr="00D47D4C">
        <w:rPr>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6B0D8A" w:rsidRPr="00D47D4C" w:rsidRDefault="006B0D8A">
      <w:pPr>
        <w:widowControl w:val="0"/>
        <w:autoSpaceDE w:val="0"/>
        <w:autoSpaceDN w:val="0"/>
        <w:adjustRightInd w:val="0"/>
        <w:ind w:firstLine="540"/>
        <w:rPr>
          <w:sz w:val="28"/>
          <w:szCs w:val="28"/>
        </w:rPr>
      </w:pPr>
      <w:r w:rsidRPr="00D47D4C">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Срок рассмотрения первых частей заявок на участие в электронном аукционе не может превышать семь дней </w:t>
      </w:r>
      <w:proofErr w:type="gramStart"/>
      <w:r w:rsidRPr="00D47D4C">
        <w:rPr>
          <w:sz w:val="28"/>
          <w:szCs w:val="28"/>
        </w:rPr>
        <w:t>с даты окончания</w:t>
      </w:r>
      <w:proofErr w:type="gramEnd"/>
      <w:r w:rsidRPr="00D47D4C">
        <w:rPr>
          <w:sz w:val="28"/>
          <w:szCs w:val="28"/>
        </w:rPr>
        <w:t xml:space="preserve"> срока подачи указанных заявок.</w:t>
      </w:r>
    </w:p>
    <w:p w:rsidR="006B0D8A" w:rsidRPr="00D47D4C" w:rsidRDefault="006B0D8A">
      <w:pPr>
        <w:widowControl w:val="0"/>
        <w:autoSpaceDE w:val="0"/>
        <w:autoSpaceDN w:val="0"/>
        <w:adjustRightInd w:val="0"/>
        <w:ind w:firstLine="540"/>
        <w:rPr>
          <w:sz w:val="28"/>
          <w:szCs w:val="28"/>
        </w:rPr>
      </w:pPr>
      <w:r w:rsidRPr="00D47D4C">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Участник электронного аукциона не допускается к участию в нем в случае:</w:t>
      </w:r>
    </w:p>
    <w:p w:rsidR="006B0D8A" w:rsidRPr="00D47D4C" w:rsidRDefault="006B0D8A">
      <w:pPr>
        <w:widowControl w:val="0"/>
        <w:autoSpaceDE w:val="0"/>
        <w:autoSpaceDN w:val="0"/>
        <w:adjustRightInd w:val="0"/>
        <w:ind w:firstLine="540"/>
        <w:rPr>
          <w:sz w:val="28"/>
          <w:szCs w:val="28"/>
        </w:rPr>
      </w:pPr>
      <w:r w:rsidRPr="00D47D4C">
        <w:rPr>
          <w:sz w:val="28"/>
          <w:szCs w:val="28"/>
        </w:rPr>
        <w:t>- не</w:t>
      </w:r>
      <w:r w:rsidR="006C2C93">
        <w:rPr>
          <w:sz w:val="28"/>
          <w:szCs w:val="28"/>
        </w:rPr>
        <w:t xml:space="preserve"> </w:t>
      </w:r>
      <w:r w:rsidRPr="00D47D4C">
        <w:rPr>
          <w:sz w:val="28"/>
          <w:szCs w:val="28"/>
        </w:rPr>
        <w:t xml:space="preserve">предоставления информации, предусмотренной </w:t>
      </w:r>
      <w:hyperlink r:id="rId18" w:history="1">
        <w:proofErr w:type="gramStart"/>
        <w:r w:rsidRPr="006C2C93">
          <w:rPr>
            <w:sz w:val="28"/>
            <w:szCs w:val="28"/>
          </w:rPr>
          <w:t>ч</w:t>
        </w:r>
        <w:proofErr w:type="gramEnd"/>
        <w:r w:rsidRPr="006C2C93">
          <w:rPr>
            <w:sz w:val="28"/>
            <w:szCs w:val="28"/>
          </w:rPr>
          <w:t>. 3 ст. 66</w:t>
        </w:r>
      </w:hyperlink>
      <w:r w:rsidRPr="006C2C93">
        <w:rPr>
          <w:sz w:val="28"/>
          <w:szCs w:val="28"/>
        </w:rPr>
        <w:t xml:space="preserve"> З</w:t>
      </w:r>
      <w:r w:rsidRPr="00D47D4C">
        <w:rPr>
          <w:sz w:val="28"/>
          <w:szCs w:val="28"/>
        </w:rPr>
        <w:t>акона о контрактной системе, или предоставления недостоверной информации;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 несоответствия информации, предусмотренной </w:t>
      </w:r>
      <w:hyperlink r:id="rId19" w:history="1">
        <w:proofErr w:type="gramStart"/>
        <w:r w:rsidRPr="006C2C93">
          <w:rPr>
            <w:sz w:val="28"/>
            <w:szCs w:val="28"/>
          </w:rPr>
          <w:t>ч</w:t>
        </w:r>
        <w:proofErr w:type="gramEnd"/>
        <w:r w:rsidRPr="006C2C93">
          <w:rPr>
            <w:sz w:val="28"/>
            <w:szCs w:val="28"/>
          </w:rPr>
          <w:t>. 3 ст. 66</w:t>
        </w:r>
      </w:hyperlink>
      <w:r w:rsidRPr="006C2C93">
        <w:rPr>
          <w:sz w:val="28"/>
          <w:szCs w:val="28"/>
        </w:rPr>
        <w:t xml:space="preserve"> За</w:t>
      </w:r>
      <w:r w:rsidRPr="00D47D4C">
        <w:rPr>
          <w:sz w:val="28"/>
          <w:szCs w:val="28"/>
        </w:rPr>
        <w:t>кона о контрактной системе, требованиям документации о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Отказ в допуске к участию в электронном аукционе по иным основаниям не допускается.</w:t>
      </w:r>
    </w:p>
    <w:p w:rsidR="006B0D8A" w:rsidRPr="00D47D4C" w:rsidRDefault="006B0D8A">
      <w:pPr>
        <w:widowControl w:val="0"/>
        <w:autoSpaceDE w:val="0"/>
        <w:autoSpaceDN w:val="0"/>
        <w:adjustRightInd w:val="0"/>
        <w:ind w:firstLine="540"/>
        <w:rPr>
          <w:sz w:val="28"/>
          <w:szCs w:val="28"/>
        </w:rPr>
      </w:pPr>
      <w:bookmarkStart w:id="7" w:name="Par103"/>
      <w:bookmarkEnd w:id="7"/>
      <w:r w:rsidRPr="00D47D4C">
        <w:rPr>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sidRPr="00D47D4C">
        <w:rPr>
          <w:sz w:val="28"/>
          <w:szCs w:val="28"/>
        </w:rPr>
        <w:lastRenderedPageBreak/>
        <w:t>присутствующими на заседании Единой комиссии ее членами не позднее даты окончания срока рассмотрения данных заявок.</w:t>
      </w:r>
    </w:p>
    <w:p w:rsidR="006B0D8A" w:rsidRPr="00D47D4C" w:rsidRDefault="006B0D8A">
      <w:pPr>
        <w:widowControl w:val="0"/>
        <w:autoSpaceDE w:val="0"/>
        <w:autoSpaceDN w:val="0"/>
        <w:adjustRightInd w:val="0"/>
        <w:ind w:firstLine="540"/>
        <w:rPr>
          <w:sz w:val="28"/>
          <w:szCs w:val="28"/>
        </w:rPr>
      </w:pPr>
      <w:r w:rsidRPr="00D47D4C">
        <w:rPr>
          <w:sz w:val="28"/>
          <w:szCs w:val="28"/>
        </w:rPr>
        <w:t>Указанный протокол должен содержать информацию:</w:t>
      </w:r>
    </w:p>
    <w:p w:rsidR="006B0D8A" w:rsidRPr="00D47D4C" w:rsidRDefault="006B0D8A">
      <w:pPr>
        <w:widowControl w:val="0"/>
        <w:autoSpaceDE w:val="0"/>
        <w:autoSpaceDN w:val="0"/>
        <w:adjustRightInd w:val="0"/>
        <w:ind w:firstLine="540"/>
        <w:rPr>
          <w:sz w:val="28"/>
          <w:szCs w:val="28"/>
        </w:rPr>
      </w:pPr>
      <w:r w:rsidRPr="00D47D4C">
        <w:rPr>
          <w:sz w:val="28"/>
          <w:szCs w:val="28"/>
        </w:rPr>
        <w:t>- о порядковых номерах заявок на участие в таком аукционе;</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47D4C">
        <w:rPr>
          <w:sz w:val="28"/>
          <w:szCs w:val="28"/>
        </w:rPr>
        <w:t xml:space="preserve"> </w:t>
      </w:r>
      <w:proofErr w:type="gramStart"/>
      <w:r w:rsidRPr="00D47D4C">
        <w:rPr>
          <w:sz w:val="28"/>
          <w:szCs w:val="28"/>
        </w:rPr>
        <w:t>нем</w:t>
      </w:r>
      <w:proofErr w:type="gramEnd"/>
      <w:r w:rsidRPr="00D47D4C">
        <w:rPr>
          <w:sz w:val="28"/>
          <w:szCs w:val="28"/>
        </w:rPr>
        <w:t>, положений заявки на участие в таком аукционе, которые не соответствуют требованиям, установленным документацией о нем;</w:t>
      </w:r>
    </w:p>
    <w:p w:rsidR="006B0D8A" w:rsidRPr="00D47D4C" w:rsidRDefault="006B0D8A">
      <w:pPr>
        <w:widowControl w:val="0"/>
        <w:autoSpaceDE w:val="0"/>
        <w:autoSpaceDN w:val="0"/>
        <w:adjustRightInd w:val="0"/>
        <w:ind w:firstLine="540"/>
        <w:rPr>
          <w:sz w:val="28"/>
          <w:szCs w:val="28"/>
        </w:rPr>
      </w:pPr>
      <w:r w:rsidRPr="00D47D4C">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4.5.4. </w:t>
      </w:r>
      <w:proofErr w:type="gramStart"/>
      <w:r w:rsidRPr="00D47D4C">
        <w:rPr>
          <w:sz w:val="28"/>
          <w:szCs w:val="28"/>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47D4C">
        <w:rPr>
          <w:sz w:val="28"/>
          <w:szCs w:val="28"/>
        </w:rPr>
        <w:t xml:space="preserve"> В протокол, указанный </w:t>
      </w:r>
      <w:r w:rsidRPr="0071665E">
        <w:rPr>
          <w:sz w:val="28"/>
          <w:szCs w:val="28"/>
        </w:rPr>
        <w:t xml:space="preserve">в </w:t>
      </w:r>
      <w:hyperlink w:anchor="Par103" w:history="1">
        <w:r w:rsidRPr="0071665E">
          <w:rPr>
            <w:sz w:val="28"/>
            <w:szCs w:val="28"/>
          </w:rPr>
          <w:t>п. 4.5.3</w:t>
        </w:r>
      </w:hyperlink>
      <w:r w:rsidR="0071665E">
        <w:t>.</w:t>
      </w:r>
      <w:r w:rsidRPr="00D47D4C">
        <w:rPr>
          <w:sz w:val="28"/>
          <w:szCs w:val="28"/>
        </w:rPr>
        <w:t xml:space="preserve"> настоящего Положения, вносится информация о признании такого аукциона </w:t>
      </w:r>
      <w:proofErr w:type="gramStart"/>
      <w:r w:rsidRPr="00D47D4C">
        <w:rPr>
          <w:sz w:val="28"/>
          <w:szCs w:val="28"/>
        </w:rPr>
        <w:t>несостоявшимся</w:t>
      </w:r>
      <w:proofErr w:type="gramEnd"/>
      <w:r w:rsidRPr="00D47D4C">
        <w:rPr>
          <w:sz w:val="28"/>
          <w:szCs w:val="28"/>
        </w:rPr>
        <w:t>.</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w:t>
      </w:r>
      <w:r w:rsidRPr="0071665E">
        <w:rPr>
          <w:sz w:val="28"/>
          <w:szCs w:val="28"/>
        </w:rPr>
        <w:t xml:space="preserve">с </w:t>
      </w:r>
      <w:hyperlink r:id="rId20" w:history="1">
        <w:proofErr w:type="gramStart"/>
        <w:r w:rsidRPr="0071665E">
          <w:rPr>
            <w:sz w:val="28"/>
            <w:szCs w:val="28"/>
          </w:rPr>
          <w:t>ч</w:t>
        </w:r>
        <w:proofErr w:type="gramEnd"/>
        <w:r w:rsidRPr="0071665E">
          <w:rPr>
            <w:sz w:val="28"/>
            <w:szCs w:val="28"/>
          </w:rPr>
          <w:t>. 19 ст. 68</w:t>
        </w:r>
      </w:hyperlink>
      <w:r w:rsidRPr="00D47D4C">
        <w:rPr>
          <w:sz w:val="28"/>
          <w:szCs w:val="28"/>
        </w:rPr>
        <w:t xml:space="preserve"> Закона о контрактной системе, в части соответствия их требованиям, установленным документацией о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1" w:history="1">
        <w:r w:rsidRPr="0071665E">
          <w:rPr>
            <w:sz w:val="28"/>
            <w:szCs w:val="28"/>
          </w:rPr>
          <w:t>ст. 69</w:t>
        </w:r>
      </w:hyperlink>
      <w:r w:rsidRPr="0071665E">
        <w:rPr>
          <w:sz w:val="28"/>
          <w:szCs w:val="28"/>
        </w:rPr>
        <w:t xml:space="preserve"> За</w:t>
      </w:r>
      <w:r w:rsidRPr="00D47D4C">
        <w:rPr>
          <w:sz w:val="28"/>
          <w:szCs w:val="28"/>
        </w:rPr>
        <w:t>кона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2" w:history="1">
        <w:proofErr w:type="gramStart"/>
        <w:r w:rsidRPr="0071665E">
          <w:rPr>
            <w:sz w:val="28"/>
            <w:szCs w:val="28"/>
          </w:rPr>
          <w:t>ч</w:t>
        </w:r>
        <w:proofErr w:type="gramEnd"/>
        <w:r w:rsidRPr="0071665E">
          <w:rPr>
            <w:sz w:val="28"/>
            <w:szCs w:val="28"/>
          </w:rPr>
          <w:t>. 19 ст. 68</w:t>
        </w:r>
      </w:hyperlink>
      <w:r w:rsidRPr="0071665E">
        <w:rPr>
          <w:sz w:val="28"/>
          <w:szCs w:val="28"/>
        </w:rPr>
        <w:t xml:space="preserve"> </w:t>
      </w:r>
      <w:r w:rsidRPr="00D47D4C">
        <w:rPr>
          <w:sz w:val="28"/>
          <w:szCs w:val="28"/>
        </w:rPr>
        <w:t xml:space="preserve">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47D4C">
        <w:rPr>
          <w:sz w:val="28"/>
          <w:szCs w:val="28"/>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w:t>
      </w:r>
      <w:r w:rsidRPr="00D47D4C">
        <w:rPr>
          <w:sz w:val="28"/>
          <w:szCs w:val="28"/>
        </w:rPr>
        <w:lastRenderedPageBreak/>
        <w:t>участие в нем. Рассмотрение данных заявок начинается с заявки на участие в таком аукционе, поданной его участником, предложившим</w:t>
      </w:r>
      <w:proofErr w:type="gramEnd"/>
      <w:r w:rsidRPr="00D47D4C">
        <w:rPr>
          <w:sz w:val="28"/>
          <w:szCs w:val="28"/>
        </w:rPr>
        <w:t xml:space="preserve"> наиболее низкую цену контракта, и осуществляется с учетом ранжирования данных заявок в соответствии с </w:t>
      </w:r>
      <w:hyperlink r:id="rId23" w:history="1">
        <w:proofErr w:type="gramStart"/>
        <w:r w:rsidRPr="0071665E">
          <w:rPr>
            <w:sz w:val="28"/>
            <w:szCs w:val="28"/>
          </w:rPr>
          <w:t>ч</w:t>
        </w:r>
        <w:proofErr w:type="gramEnd"/>
        <w:r w:rsidRPr="0071665E">
          <w:rPr>
            <w:sz w:val="28"/>
            <w:szCs w:val="28"/>
          </w:rPr>
          <w:t>. 18 ст. 68</w:t>
        </w:r>
      </w:hyperlink>
      <w:r w:rsidRPr="0071665E">
        <w:rPr>
          <w:sz w:val="28"/>
          <w:szCs w:val="28"/>
        </w:rPr>
        <w:t xml:space="preserve"> </w:t>
      </w:r>
      <w:r w:rsidRPr="00D47D4C">
        <w:rPr>
          <w:sz w:val="28"/>
          <w:szCs w:val="28"/>
        </w:rPr>
        <w:t>Закона 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47D4C">
        <w:rPr>
          <w:sz w:val="28"/>
          <w:szCs w:val="28"/>
        </w:rPr>
        <w:t>с даты размещения</w:t>
      </w:r>
      <w:proofErr w:type="gramEnd"/>
      <w:r w:rsidRPr="00D47D4C">
        <w:rPr>
          <w:sz w:val="28"/>
          <w:szCs w:val="28"/>
        </w:rPr>
        <w:t xml:space="preserve"> на электронной площадке протокола проведения электронного аукциона.</w:t>
      </w:r>
    </w:p>
    <w:p w:rsidR="006B0D8A" w:rsidRPr="00D47D4C" w:rsidRDefault="006B0D8A">
      <w:pPr>
        <w:widowControl w:val="0"/>
        <w:autoSpaceDE w:val="0"/>
        <w:autoSpaceDN w:val="0"/>
        <w:adjustRightInd w:val="0"/>
        <w:ind w:firstLine="540"/>
        <w:rPr>
          <w:sz w:val="28"/>
          <w:szCs w:val="28"/>
        </w:rPr>
      </w:pPr>
      <w:r w:rsidRPr="00D47D4C">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6B0D8A" w:rsidRPr="0071665E" w:rsidRDefault="006B0D8A">
      <w:pPr>
        <w:widowControl w:val="0"/>
        <w:autoSpaceDE w:val="0"/>
        <w:autoSpaceDN w:val="0"/>
        <w:adjustRightInd w:val="0"/>
        <w:ind w:firstLine="540"/>
        <w:rPr>
          <w:sz w:val="28"/>
          <w:szCs w:val="28"/>
        </w:rPr>
      </w:pPr>
      <w:proofErr w:type="gramStart"/>
      <w:r w:rsidRPr="00D47D4C">
        <w:rPr>
          <w:sz w:val="28"/>
          <w:szCs w:val="28"/>
        </w:rPr>
        <w:t xml:space="preserve">- непредставления документов и информации, которые предусмотрены </w:t>
      </w:r>
      <w:hyperlink r:id="rId24" w:history="1">
        <w:r w:rsidRPr="0071665E">
          <w:rPr>
            <w:sz w:val="28"/>
            <w:szCs w:val="28"/>
          </w:rPr>
          <w:t>п. п. 1</w:t>
        </w:r>
      </w:hyperlink>
      <w:r w:rsidRPr="0071665E">
        <w:rPr>
          <w:sz w:val="28"/>
          <w:szCs w:val="28"/>
        </w:rPr>
        <w:t xml:space="preserve">, </w:t>
      </w:r>
      <w:hyperlink r:id="rId25" w:history="1">
        <w:r w:rsidRPr="0071665E">
          <w:rPr>
            <w:sz w:val="28"/>
            <w:szCs w:val="28"/>
          </w:rPr>
          <w:t>3</w:t>
        </w:r>
      </w:hyperlink>
      <w:r w:rsidRPr="0071665E">
        <w:rPr>
          <w:sz w:val="28"/>
          <w:szCs w:val="28"/>
        </w:rPr>
        <w:t xml:space="preserve"> - </w:t>
      </w:r>
      <w:hyperlink r:id="rId26" w:history="1">
        <w:r w:rsidRPr="0071665E">
          <w:rPr>
            <w:sz w:val="28"/>
            <w:szCs w:val="28"/>
          </w:rPr>
          <w:t>5</w:t>
        </w:r>
      </w:hyperlink>
      <w:r w:rsidRPr="0071665E">
        <w:rPr>
          <w:sz w:val="28"/>
          <w:szCs w:val="28"/>
        </w:rPr>
        <w:t xml:space="preserve">, </w:t>
      </w:r>
      <w:hyperlink r:id="rId27" w:history="1">
        <w:r w:rsidRPr="0071665E">
          <w:rPr>
            <w:sz w:val="28"/>
            <w:szCs w:val="28"/>
          </w:rPr>
          <w:t>7</w:t>
        </w:r>
      </w:hyperlink>
      <w:r w:rsidRPr="0071665E">
        <w:rPr>
          <w:sz w:val="28"/>
          <w:szCs w:val="28"/>
        </w:rPr>
        <w:t xml:space="preserve"> и </w:t>
      </w:r>
      <w:hyperlink r:id="rId28" w:history="1">
        <w:r w:rsidRPr="0071665E">
          <w:rPr>
            <w:sz w:val="28"/>
            <w:szCs w:val="28"/>
          </w:rPr>
          <w:t>8 ч. 2 ст. 62</w:t>
        </w:r>
      </w:hyperlink>
      <w:r w:rsidRPr="0071665E">
        <w:rPr>
          <w:sz w:val="28"/>
          <w:szCs w:val="28"/>
        </w:rPr>
        <w:t xml:space="preserve">, </w:t>
      </w:r>
      <w:hyperlink r:id="rId29" w:history="1">
        <w:r w:rsidRPr="0071665E">
          <w:rPr>
            <w:sz w:val="28"/>
            <w:szCs w:val="28"/>
          </w:rPr>
          <w:t>ч. 3</w:t>
        </w:r>
      </w:hyperlink>
      <w:r w:rsidRPr="0071665E">
        <w:rPr>
          <w:sz w:val="28"/>
          <w:szCs w:val="28"/>
        </w:rPr>
        <w:t xml:space="preserve"> и </w:t>
      </w:r>
      <w:hyperlink r:id="rId30" w:history="1">
        <w:r w:rsidRPr="0071665E">
          <w:rPr>
            <w:sz w:val="28"/>
            <w:szCs w:val="28"/>
          </w:rPr>
          <w:t>5 ст. 66</w:t>
        </w:r>
      </w:hyperlink>
      <w:r w:rsidRPr="0071665E">
        <w:rPr>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71665E">
        <w:rPr>
          <w:sz w:val="28"/>
          <w:szCs w:val="28"/>
        </w:rPr>
        <w:t xml:space="preserve"> </w:t>
      </w:r>
      <w:proofErr w:type="gramStart"/>
      <w:r w:rsidRPr="0071665E">
        <w:rPr>
          <w:sz w:val="28"/>
          <w:szCs w:val="28"/>
        </w:rPr>
        <w:t>таком</w:t>
      </w:r>
      <w:proofErr w:type="gramEnd"/>
      <w:r w:rsidRPr="0071665E">
        <w:rPr>
          <w:sz w:val="28"/>
          <w:szCs w:val="28"/>
        </w:rPr>
        <w:t xml:space="preserve"> аукционе;</w:t>
      </w:r>
    </w:p>
    <w:p w:rsidR="006B0D8A" w:rsidRPr="00D47D4C" w:rsidRDefault="006B0D8A">
      <w:pPr>
        <w:widowControl w:val="0"/>
        <w:autoSpaceDE w:val="0"/>
        <w:autoSpaceDN w:val="0"/>
        <w:adjustRightInd w:val="0"/>
        <w:ind w:firstLine="540"/>
        <w:rPr>
          <w:sz w:val="28"/>
          <w:szCs w:val="28"/>
        </w:rPr>
      </w:pPr>
      <w:r w:rsidRPr="0071665E">
        <w:rPr>
          <w:sz w:val="28"/>
          <w:szCs w:val="28"/>
        </w:rPr>
        <w:t xml:space="preserve">- несоответствия участника такого аукциона требованиям, установленным в соответствии со </w:t>
      </w:r>
      <w:hyperlink r:id="rId31" w:history="1">
        <w:r w:rsidRPr="0071665E">
          <w:rPr>
            <w:sz w:val="28"/>
            <w:szCs w:val="28"/>
          </w:rPr>
          <w:t>ст. 31</w:t>
        </w:r>
      </w:hyperlink>
      <w:r w:rsidRPr="0071665E">
        <w:rPr>
          <w:sz w:val="28"/>
          <w:szCs w:val="28"/>
        </w:rPr>
        <w:t xml:space="preserve"> Закона о контр</w:t>
      </w:r>
      <w:r w:rsidRPr="00D47D4C">
        <w:rPr>
          <w:sz w:val="28"/>
          <w:szCs w:val="28"/>
        </w:rPr>
        <w:t>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D47D4C">
        <w:rPr>
          <w:sz w:val="28"/>
          <w:szCs w:val="28"/>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47D4C">
        <w:rPr>
          <w:sz w:val="28"/>
          <w:szCs w:val="28"/>
        </w:rPr>
        <w:t xml:space="preserve">, </w:t>
      </w:r>
      <w:proofErr w:type="gramStart"/>
      <w:r w:rsidRPr="00D47D4C">
        <w:rPr>
          <w:sz w:val="28"/>
          <w:szCs w:val="28"/>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2" w:history="1">
        <w:r w:rsidRPr="0071665E">
          <w:rPr>
            <w:sz w:val="28"/>
            <w:szCs w:val="28"/>
          </w:rPr>
          <w:t>ч. 18 ст. 68</w:t>
        </w:r>
      </w:hyperlink>
      <w:r w:rsidRPr="0071665E">
        <w:rPr>
          <w:sz w:val="28"/>
          <w:szCs w:val="28"/>
        </w:rPr>
        <w:t xml:space="preserve"> </w:t>
      </w:r>
      <w:r w:rsidRPr="00D47D4C">
        <w:rPr>
          <w:sz w:val="28"/>
          <w:szCs w:val="28"/>
        </w:rPr>
        <w:t>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47D4C">
        <w:rPr>
          <w:sz w:val="28"/>
          <w:szCs w:val="28"/>
        </w:rPr>
        <w:t xml:space="preserve">, </w:t>
      </w:r>
      <w:proofErr w:type="gramStart"/>
      <w:r w:rsidRPr="00D47D4C">
        <w:rPr>
          <w:sz w:val="28"/>
          <w:szCs w:val="28"/>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47D4C">
        <w:rPr>
          <w:sz w:val="28"/>
          <w:szCs w:val="28"/>
        </w:rPr>
        <w:t xml:space="preserve"> </w:t>
      </w:r>
      <w:proofErr w:type="gramStart"/>
      <w:r w:rsidRPr="00D47D4C">
        <w:rPr>
          <w:sz w:val="28"/>
          <w:szCs w:val="28"/>
        </w:rPr>
        <w:t xml:space="preserve">положений </w:t>
      </w:r>
      <w:hyperlink r:id="rId33" w:history="1">
        <w:r w:rsidRPr="0071665E">
          <w:rPr>
            <w:sz w:val="28"/>
            <w:szCs w:val="28"/>
          </w:rPr>
          <w:t>Закона</w:t>
        </w:r>
      </w:hyperlink>
      <w:r w:rsidRPr="0071665E">
        <w:rPr>
          <w:sz w:val="28"/>
          <w:szCs w:val="28"/>
        </w:rPr>
        <w:t xml:space="preserve"> о</w:t>
      </w:r>
      <w:r w:rsidRPr="00D47D4C">
        <w:rPr>
          <w:sz w:val="28"/>
          <w:szCs w:val="28"/>
        </w:rPr>
        <w:t xml:space="preserve"> контрактной системе, которым не соответствует участник такого аукциона, положений документации о таком аукционе, которым не соответствует </w:t>
      </w:r>
      <w:r w:rsidRPr="00D47D4C">
        <w:rPr>
          <w:sz w:val="28"/>
          <w:szCs w:val="28"/>
        </w:rPr>
        <w:lastRenderedPageBreak/>
        <w:t>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 xml:space="preserve">4.5.9. Участник электронного аукциона, который предложил наиболее низкую цену контракта и заявка на </w:t>
      </w:r>
      <w:proofErr w:type="gramStart"/>
      <w:r w:rsidRPr="00D47D4C">
        <w:rPr>
          <w:sz w:val="28"/>
          <w:szCs w:val="28"/>
        </w:rPr>
        <w:t>участие</w:t>
      </w:r>
      <w:proofErr w:type="gramEnd"/>
      <w:r w:rsidRPr="00D47D4C">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6B0D8A" w:rsidRPr="00D47D4C" w:rsidRDefault="006B0D8A">
      <w:pPr>
        <w:widowControl w:val="0"/>
        <w:autoSpaceDE w:val="0"/>
        <w:autoSpaceDN w:val="0"/>
        <w:adjustRightInd w:val="0"/>
        <w:ind w:firstLine="540"/>
        <w:rPr>
          <w:sz w:val="28"/>
          <w:szCs w:val="28"/>
        </w:rPr>
      </w:pPr>
      <w:r w:rsidRPr="00D47D4C">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4.5.11. </w:t>
      </w:r>
      <w:proofErr w:type="gramStart"/>
      <w:r w:rsidRPr="00D47D4C">
        <w:rPr>
          <w:sz w:val="28"/>
          <w:szCs w:val="28"/>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47D4C">
        <w:rPr>
          <w:sz w:val="28"/>
          <w:szCs w:val="28"/>
        </w:rPr>
        <w:t xml:space="preserve"> </w:t>
      </w:r>
      <w:hyperlink r:id="rId34" w:history="1">
        <w:r w:rsidRPr="0071665E">
          <w:rPr>
            <w:sz w:val="28"/>
            <w:szCs w:val="28"/>
          </w:rPr>
          <w:t>Закона</w:t>
        </w:r>
      </w:hyperlink>
      <w:r w:rsidRPr="0071665E">
        <w:rPr>
          <w:sz w:val="28"/>
          <w:szCs w:val="28"/>
        </w:rPr>
        <w:t xml:space="preserve"> о </w:t>
      </w:r>
      <w:r w:rsidRPr="00D47D4C">
        <w:rPr>
          <w:sz w:val="28"/>
          <w:szCs w:val="28"/>
        </w:rPr>
        <w:t>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Указанный протокол должен содержать следующую информацию:</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5" w:history="1">
        <w:r w:rsidRPr="0071665E">
          <w:rPr>
            <w:sz w:val="28"/>
            <w:szCs w:val="28"/>
          </w:rPr>
          <w:t>Закона</w:t>
        </w:r>
      </w:hyperlink>
      <w:r w:rsidRPr="0071665E">
        <w:rPr>
          <w:sz w:val="28"/>
          <w:szCs w:val="28"/>
        </w:rPr>
        <w:t xml:space="preserve"> о ко</w:t>
      </w:r>
      <w:r w:rsidRPr="00D47D4C">
        <w:rPr>
          <w:sz w:val="28"/>
          <w:szCs w:val="28"/>
        </w:rPr>
        <w:t>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47D4C">
        <w:rPr>
          <w:sz w:val="28"/>
          <w:szCs w:val="28"/>
        </w:rPr>
        <w:t xml:space="preserve"> и (или) документации о таком аукционе, которым не соответствует единственная заявка на участие в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71665E">
          <w:rPr>
            <w:sz w:val="28"/>
            <w:szCs w:val="28"/>
          </w:rPr>
          <w:t>Закона</w:t>
        </w:r>
      </w:hyperlink>
      <w:r w:rsidRPr="0071665E">
        <w:rPr>
          <w:sz w:val="28"/>
          <w:szCs w:val="28"/>
        </w:rPr>
        <w:t xml:space="preserve"> о конт</w:t>
      </w:r>
      <w:r w:rsidRPr="00D47D4C">
        <w:rPr>
          <w:sz w:val="28"/>
          <w:szCs w:val="28"/>
        </w:rPr>
        <w:t>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4.5.12. </w:t>
      </w:r>
      <w:proofErr w:type="gramStart"/>
      <w:r w:rsidRPr="00D47D4C">
        <w:rPr>
          <w:sz w:val="28"/>
          <w:szCs w:val="28"/>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D47D4C">
        <w:rPr>
          <w:sz w:val="28"/>
          <w:szCs w:val="28"/>
        </w:rPr>
        <w:t xml:space="preserve"> предмет соответствия </w:t>
      </w:r>
      <w:r w:rsidRPr="0071665E">
        <w:rPr>
          <w:sz w:val="28"/>
          <w:szCs w:val="28"/>
        </w:rPr>
        <w:t xml:space="preserve">требованиям </w:t>
      </w:r>
      <w:hyperlink r:id="rId37" w:history="1">
        <w:r w:rsidRPr="0071665E">
          <w:rPr>
            <w:sz w:val="28"/>
            <w:szCs w:val="28"/>
          </w:rPr>
          <w:t>Закона</w:t>
        </w:r>
      </w:hyperlink>
      <w:r w:rsidRPr="00D47D4C">
        <w:rPr>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w:t>
      </w:r>
      <w:r w:rsidRPr="00D47D4C">
        <w:rPr>
          <w:sz w:val="28"/>
          <w:szCs w:val="28"/>
        </w:rPr>
        <w:lastRenderedPageBreak/>
        <w:t>единственного участника такого аукциона, подписанный членами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Указанный протокол должен содержать следующую информацию:</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8" w:history="1">
        <w:r w:rsidRPr="0071665E">
          <w:rPr>
            <w:sz w:val="28"/>
            <w:szCs w:val="28"/>
          </w:rPr>
          <w:t>Закона</w:t>
        </w:r>
      </w:hyperlink>
      <w:r w:rsidRPr="0071665E">
        <w:rPr>
          <w:sz w:val="28"/>
          <w:szCs w:val="28"/>
        </w:rPr>
        <w:t xml:space="preserve"> </w:t>
      </w:r>
      <w:r w:rsidRPr="00D47D4C">
        <w:rPr>
          <w:sz w:val="28"/>
          <w:szCs w:val="28"/>
        </w:rPr>
        <w:t>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47D4C">
        <w:rPr>
          <w:sz w:val="28"/>
          <w:szCs w:val="28"/>
        </w:rPr>
        <w:t xml:space="preserve"> </w:t>
      </w:r>
      <w:proofErr w:type="gramStart"/>
      <w:r w:rsidRPr="00D47D4C">
        <w:rPr>
          <w:sz w:val="28"/>
          <w:szCs w:val="28"/>
        </w:rPr>
        <w:t>таком</w:t>
      </w:r>
      <w:proofErr w:type="gramEnd"/>
      <w:r w:rsidRPr="00D47D4C">
        <w:rPr>
          <w:sz w:val="28"/>
          <w:szCs w:val="28"/>
        </w:rPr>
        <w:t xml:space="preserve"> аукционе, которым не соответствует эта заявка;</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 xml:space="preserve">4.5.13. </w:t>
      </w:r>
      <w:proofErr w:type="gramStart"/>
      <w:r w:rsidRPr="00D47D4C">
        <w:rPr>
          <w:sz w:val="28"/>
          <w:szCs w:val="28"/>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47D4C">
        <w:rPr>
          <w:sz w:val="28"/>
          <w:szCs w:val="28"/>
        </w:rPr>
        <w:t xml:space="preserve"> заявок и указанные документы на предмет соответствия требованиям </w:t>
      </w:r>
      <w:hyperlink r:id="rId39" w:history="1">
        <w:r w:rsidRPr="0071665E">
          <w:rPr>
            <w:sz w:val="28"/>
            <w:szCs w:val="28"/>
          </w:rPr>
          <w:t>Закона</w:t>
        </w:r>
      </w:hyperlink>
      <w:r w:rsidRPr="0071665E">
        <w:rPr>
          <w:sz w:val="28"/>
          <w:szCs w:val="28"/>
        </w:rPr>
        <w:t xml:space="preserve"> о </w:t>
      </w:r>
      <w:r w:rsidRPr="00D47D4C">
        <w:rPr>
          <w:sz w:val="28"/>
          <w:szCs w:val="28"/>
        </w:rPr>
        <w:t>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Указанный протокол должен содержать следующую информацию:</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 xml:space="preserve">- решение о соответствии участников такого аукциона и поданных ими заявок на участие в нем требованиям </w:t>
      </w:r>
      <w:hyperlink r:id="rId40" w:history="1">
        <w:r w:rsidRPr="0071665E">
          <w:rPr>
            <w:sz w:val="28"/>
            <w:szCs w:val="28"/>
          </w:rPr>
          <w:t>Закона</w:t>
        </w:r>
      </w:hyperlink>
      <w:r w:rsidRPr="0071665E">
        <w:rPr>
          <w:sz w:val="28"/>
          <w:szCs w:val="28"/>
        </w:rPr>
        <w:t xml:space="preserve"> о </w:t>
      </w:r>
      <w:r w:rsidRPr="00D47D4C">
        <w:rPr>
          <w:sz w:val="28"/>
          <w:szCs w:val="28"/>
        </w:rPr>
        <w:t>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47D4C">
        <w:rPr>
          <w:sz w:val="28"/>
          <w:szCs w:val="28"/>
        </w:rPr>
        <w:t xml:space="preserve"> соответствуют данные заявки, содержания данных заявок, которое не соответствует требованиям документации о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1" w:history="1">
        <w:r w:rsidRPr="0071665E">
          <w:rPr>
            <w:sz w:val="28"/>
            <w:szCs w:val="28"/>
          </w:rPr>
          <w:t>Закона</w:t>
        </w:r>
      </w:hyperlink>
      <w:r w:rsidRPr="0071665E">
        <w:rPr>
          <w:sz w:val="28"/>
          <w:szCs w:val="28"/>
        </w:rPr>
        <w:t xml:space="preserve"> о к</w:t>
      </w:r>
      <w:r w:rsidRPr="00D47D4C">
        <w:rPr>
          <w:sz w:val="28"/>
          <w:szCs w:val="28"/>
        </w:rPr>
        <w:t>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2" w:history="1">
        <w:r w:rsidRPr="0071665E">
          <w:rPr>
            <w:sz w:val="28"/>
            <w:szCs w:val="28"/>
          </w:rPr>
          <w:t>Закона</w:t>
        </w:r>
      </w:hyperlink>
      <w:r w:rsidRPr="0071665E">
        <w:rPr>
          <w:sz w:val="28"/>
          <w:szCs w:val="28"/>
        </w:rPr>
        <w:t xml:space="preserve"> о контр</w:t>
      </w:r>
      <w:r w:rsidRPr="00D47D4C">
        <w:rPr>
          <w:sz w:val="28"/>
          <w:szCs w:val="28"/>
        </w:rPr>
        <w:t>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lastRenderedPageBreak/>
        <w:t xml:space="preserve">4.6. </w:t>
      </w:r>
      <w:r w:rsidRPr="00D47D4C">
        <w:rPr>
          <w:b/>
          <w:bCs/>
          <w:sz w:val="28"/>
          <w:szCs w:val="28"/>
        </w:rPr>
        <w:t>Запрос котировок.</w:t>
      </w:r>
      <w:r w:rsidRPr="00D47D4C">
        <w:rPr>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4.6.1. </w:t>
      </w:r>
      <w:proofErr w:type="gramStart"/>
      <w:r w:rsidRPr="00D47D4C">
        <w:rPr>
          <w:sz w:val="28"/>
          <w:szCs w:val="28"/>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47D4C">
        <w:rPr>
          <w:sz w:val="28"/>
          <w:szCs w:val="28"/>
        </w:rPr>
        <w:t>участие</w:t>
      </w:r>
      <w:proofErr w:type="gramEnd"/>
      <w:r w:rsidRPr="00D47D4C">
        <w:rPr>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D47D4C">
        <w:rPr>
          <w:sz w:val="28"/>
          <w:szCs w:val="28"/>
        </w:rPr>
        <w:t>участие</w:t>
      </w:r>
      <w:proofErr w:type="gramEnd"/>
      <w:r w:rsidRPr="00D47D4C">
        <w:rPr>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D47D4C">
        <w:rPr>
          <w:sz w:val="28"/>
          <w:szCs w:val="28"/>
        </w:rPr>
        <w:t xml:space="preserve"> такими заявками и (или) открытия доступа к поданным в форме электронных документов таким заявкам.</w:t>
      </w:r>
    </w:p>
    <w:p w:rsidR="006B0D8A" w:rsidRPr="00D47D4C" w:rsidRDefault="006B0D8A">
      <w:pPr>
        <w:widowControl w:val="0"/>
        <w:autoSpaceDE w:val="0"/>
        <w:autoSpaceDN w:val="0"/>
        <w:adjustRightInd w:val="0"/>
        <w:ind w:firstLine="540"/>
        <w:rPr>
          <w:sz w:val="28"/>
          <w:szCs w:val="28"/>
        </w:rPr>
      </w:pPr>
      <w:r w:rsidRPr="00D47D4C">
        <w:rPr>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4.6.3. </w:t>
      </w:r>
      <w:proofErr w:type="gramStart"/>
      <w:r w:rsidRPr="00D47D4C">
        <w:rPr>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47D4C">
        <w:rPr>
          <w:sz w:val="28"/>
          <w:szCs w:val="28"/>
        </w:rPr>
        <w:t xml:space="preserve"> При предложении наиболее низкой цены товара, работы или </w:t>
      </w:r>
      <w:r w:rsidRPr="00D47D4C">
        <w:rPr>
          <w:sz w:val="28"/>
          <w:szCs w:val="28"/>
        </w:rPr>
        <w:lastRenderedPageBreak/>
        <w:t xml:space="preserve">услуги несколькими участниками запроса котировок победителем запроса котировок признается участник, заявка на </w:t>
      </w:r>
      <w:proofErr w:type="gramStart"/>
      <w:r w:rsidRPr="00D47D4C">
        <w:rPr>
          <w:sz w:val="28"/>
          <w:szCs w:val="28"/>
        </w:rPr>
        <w:t>участие</w:t>
      </w:r>
      <w:proofErr w:type="gramEnd"/>
      <w:r w:rsidRPr="00D47D4C">
        <w:rPr>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4.6.4. </w:t>
      </w:r>
      <w:proofErr w:type="gramStart"/>
      <w:r w:rsidRPr="00D47D4C">
        <w:rPr>
          <w:sz w:val="28"/>
          <w:szCs w:val="28"/>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3" w:history="1">
        <w:r w:rsidRPr="0071665E">
          <w:rPr>
            <w:sz w:val="28"/>
            <w:szCs w:val="28"/>
          </w:rPr>
          <w:t>ч. 3 ст. 73</w:t>
        </w:r>
      </w:hyperlink>
      <w:r w:rsidRPr="0071665E">
        <w:rPr>
          <w:sz w:val="28"/>
          <w:szCs w:val="28"/>
        </w:rPr>
        <w:t xml:space="preserve"> З</w:t>
      </w:r>
      <w:r w:rsidRPr="00D47D4C">
        <w:rPr>
          <w:sz w:val="28"/>
          <w:szCs w:val="28"/>
        </w:rPr>
        <w:t>акона</w:t>
      </w:r>
      <w:proofErr w:type="gramEnd"/>
      <w:r w:rsidRPr="00D47D4C">
        <w:rPr>
          <w:sz w:val="28"/>
          <w:szCs w:val="28"/>
        </w:rPr>
        <w:t xml:space="preserve"> 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Отклонение заявок на участие в запросе котировок по иным основаниям не допускается.</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47D4C">
        <w:rPr>
          <w:sz w:val="28"/>
          <w:szCs w:val="28"/>
        </w:rPr>
        <w:t>о</w:t>
      </w:r>
      <w:proofErr w:type="gramEnd"/>
      <w:r w:rsidRPr="00D47D4C">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r w:rsidRPr="0071665E">
        <w:rPr>
          <w:sz w:val="28"/>
          <w:szCs w:val="28"/>
        </w:rPr>
        <w:t xml:space="preserve">положений </w:t>
      </w:r>
      <w:hyperlink r:id="rId44" w:history="1">
        <w:r w:rsidRPr="0071665E">
          <w:rPr>
            <w:sz w:val="28"/>
            <w:szCs w:val="28"/>
          </w:rPr>
          <w:t>Закона</w:t>
        </w:r>
      </w:hyperlink>
      <w:r w:rsidRPr="0071665E">
        <w:rPr>
          <w:sz w:val="28"/>
          <w:szCs w:val="28"/>
        </w:rPr>
        <w:t xml:space="preserve"> о контрактной</w:t>
      </w:r>
      <w:r w:rsidRPr="00D47D4C">
        <w:rPr>
          <w:sz w:val="28"/>
          <w:szCs w:val="28"/>
        </w:rPr>
        <w:t xml:space="preserve"> системе и положений извещения о проведении запроса </w:t>
      </w:r>
      <w:proofErr w:type="gramStart"/>
      <w:r w:rsidRPr="00D47D4C">
        <w:rPr>
          <w:sz w:val="28"/>
          <w:szCs w:val="28"/>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D47D4C">
        <w:rPr>
          <w:sz w:val="28"/>
          <w:szCs w:val="28"/>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47D4C">
        <w:rPr>
          <w:sz w:val="28"/>
          <w:szCs w:val="28"/>
        </w:rPr>
        <w:t>предложение</w:t>
      </w:r>
      <w:proofErr w:type="gramEnd"/>
      <w:r w:rsidRPr="00D47D4C">
        <w:rPr>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6B0D8A" w:rsidRPr="00D47D4C" w:rsidRDefault="006B0D8A">
      <w:pPr>
        <w:widowControl w:val="0"/>
        <w:autoSpaceDE w:val="0"/>
        <w:autoSpaceDN w:val="0"/>
        <w:adjustRightInd w:val="0"/>
        <w:ind w:firstLine="540"/>
        <w:rPr>
          <w:sz w:val="28"/>
          <w:szCs w:val="28"/>
        </w:rPr>
      </w:pPr>
      <w:r w:rsidRPr="00D47D4C">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71665E">
          <w:rPr>
            <w:sz w:val="28"/>
            <w:szCs w:val="28"/>
          </w:rPr>
          <w:t>Закона</w:t>
        </w:r>
      </w:hyperlink>
      <w:r w:rsidRPr="0071665E">
        <w:rPr>
          <w:sz w:val="28"/>
          <w:szCs w:val="28"/>
        </w:rPr>
        <w:t xml:space="preserve"> </w:t>
      </w:r>
      <w:r w:rsidRPr="00D47D4C">
        <w:rPr>
          <w:sz w:val="28"/>
          <w:szCs w:val="28"/>
        </w:rPr>
        <w:t>о контрактной системе.</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4.7. </w:t>
      </w:r>
      <w:r w:rsidRPr="00D47D4C">
        <w:rPr>
          <w:b/>
          <w:bCs/>
          <w:sz w:val="28"/>
          <w:szCs w:val="28"/>
        </w:rPr>
        <w:t>Запрос предложений.</w:t>
      </w:r>
      <w:r w:rsidRPr="00D47D4C">
        <w:rPr>
          <w:sz w:val="28"/>
          <w:szCs w:val="28"/>
        </w:rPr>
        <w:t xml:space="preserve"> При осуществлении процедуры определения </w:t>
      </w:r>
      <w:r w:rsidRPr="00D47D4C">
        <w:rPr>
          <w:sz w:val="28"/>
          <w:szCs w:val="28"/>
        </w:rPr>
        <w:lastRenderedPageBreak/>
        <w:t>поставщика (подрядчика, исполнителя) путем запроса предложений в обязанности Единой комиссии входит следующее.</w:t>
      </w:r>
    </w:p>
    <w:p w:rsidR="006B0D8A" w:rsidRPr="00D47D4C" w:rsidRDefault="006B0D8A">
      <w:pPr>
        <w:widowControl w:val="0"/>
        <w:autoSpaceDE w:val="0"/>
        <w:autoSpaceDN w:val="0"/>
        <w:adjustRightInd w:val="0"/>
        <w:ind w:firstLine="540"/>
        <w:rPr>
          <w:sz w:val="28"/>
          <w:szCs w:val="28"/>
        </w:rPr>
      </w:pPr>
      <w:r w:rsidRPr="00D47D4C">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6B0D8A" w:rsidRPr="00D47D4C" w:rsidRDefault="006B0D8A">
      <w:pPr>
        <w:widowControl w:val="0"/>
        <w:autoSpaceDE w:val="0"/>
        <w:autoSpaceDN w:val="0"/>
        <w:adjustRightInd w:val="0"/>
        <w:ind w:firstLine="540"/>
        <w:rPr>
          <w:sz w:val="28"/>
          <w:szCs w:val="28"/>
        </w:rPr>
      </w:pPr>
      <w:r w:rsidRPr="00D47D4C">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 xml:space="preserve">4.7.3. </w:t>
      </w:r>
      <w:proofErr w:type="gramStart"/>
      <w:r w:rsidRPr="00D47D4C">
        <w:rPr>
          <w:sz w:val="28"/>
          <w:szCs w:val="28"/>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6B0D8A" w:rsidRPr="00D47D4C" w:rsidRDefault="006B0D8A">
      <w:pPr>
        <w:widowControl w:val="0"/>
        <w:autoSpaceDE w:val="0"/>
        <w:autoSpaceDN w:val="0"/>
        <w:adjustRightInd w:val="0"/>
        <w:ind w:firstLine="540"/>
        <w:rPr>
          <w:sz w:val="28"/>
          <w:szCs w:val="28"/>
        </w:rPr>
      </w:pPr>
      <w:r w:rsidRPr="00D47D4C">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6B0D8A" w:rsidRPr="00D47D4C" w:rsidRDefault="006B0D8A">
      <w:pPr>
        <w:widowControl w:val="0"/>
        <w:autoSpaceDE w:val="0"/>
        <w:autoSpaceDN w:val="0"/>
        <w:adjustRightInd w:val="0"/>
        <w:ind w:firstLine="540"/>
        <w:rPr>
          <w:sz w:val="28"/>
          <w:szCs w:val="28"/>
        </w:rPr>
      </w:pPr>
      <w:r w:rsidRPr="00D47D4C">
        <w:rPr>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4.7.5. Выигравшим окончательным предложением является </w:t>
      </w:r>
      <w:r w:rsidRPr="00D47D4C">
        <w:rPr>
          <w:sz w:val="28"/>
          <w:szCs w:val="28"/>
        </w:rPr>
        <w:lastRenderedPageBreak/>
        <w:t>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6B0D8A" w:rsidRPr="00D47D4C" w:rsidRDefault="006B0D8A">
      <w:pPr>
        <w:widowControl w:val="0"/>
        <w:autoSpaceDE w:val="0"/>
        <w:autoSpaceDN w:val="0"/>
        <w:adjustRightInd w:val="0"/>
        <w:ind w:firstLine="540"/>
        <w:rPr>
          <w:sz w:val="28"/>
          <w:szCs w:val="28"/>
        </w:rPr>
      </w:pPr>
      <w:r w:rsidRPr="00D47D4C">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6" w:history="1">
        <w:r w:rsidRPr="00A76EA4">
          <w:rPr>
            <w:sz w:val="28"/>
            <w:szCs w:val="28"/>
          </w:rPr>
          <w:t>Закона</w:t>
        </w:r>
      </w:hyperlink>
      <w:r w:rsidRPr="00A76EA4">
        <w:rPr>
          <w:sz w:val="28"/>
          <w:szCs w:val="28"/>
        </w:rPr>
        <w:t xml:space="preserve"> о </w:t>
      </w:r>
      <w:r w:rsidRPr="00D47D4C">
        <w:rPr>
          <w:sz w:val="28"/>
          <w:szCs w:val="28"/>
        </w:rPr>
        <w:t>контрактной системе.</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jc w:val="center"/>
        <w:outlineLvl w:val="0"/>
        <w:rPr>
          <w:sz w:val="28"/>
          <w:szCs w:val="28"/>
        </w:rPr>
      </w:pPr>
      <w:bookmarkStart w:id="8" w:name="Par155"/>
      <w:bookmarkEnd w:id="8"/>
      <w:r w:rsidRPr="00D47D4C">
        <w:rPr>
          <w:b/>
          <w:bCs/>
          <w:sz w:val="28"/>
          <w:szCs w:val="28"/>
        </w:rPr>
        <w:t>5. Порядок создания и работы Единой комиссии</w:t>
      </w:r>
    </w:p>
    <w:p w:rsidR="006B0D8A" w:rsidRPr="00D47D4C" w:rsidRDefault="006B0D8A">
      <w:pPr>
        <w:widowControl w:val="0"/>
        <w:autoSpaceDE w:val="0"/>
        <w:autoSpaceDN w:val="0"/>
        <w:adjustRightInd w:val="0"/>
        <w:ind w:firstLine="540"/>
        <w:rPr>
          <w:sz w:val="28"/>
          <w:szCs w:val="28"/>
        </w:rPr>
      </w:pPr>
    </w:p>
    <w:p w:rsidR="006B0D8A" w:rsidRPr="00D47D4C" w:rsidRDefault="006B0D8A">
      <w:pPr>
        <w:widowControl w:val="0"/>
        <w:autoSpaceDE w:val="0"/>
        <w:autoSpaceDN w:val="0"/>
        <w:adjustRightInd w:val="0"/>
        <w:ind w:firstLine="540"/>
        <w:rPr>
          <w:sz w:val="28"/>
          <w:szCs w:val="28"/>
        </w:rPr>
      </w:pPr>
      <w:r w:rsidRPr="00D47D4C">
        <w:rPr>
          <w:sz w:val="28"/>
          <w:szCs w:val="28"/>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D47D4C">
        <w:rPr>
          <w:sz w:val="28"/>
          <w:szCs w:val="28"/>
        </w:rPr>
        <w:t>секретарь</w:t>
      </w:r>
      <w:proofErr w:type="gramEnd"/>
      <w:r w:rsidRPr="00D47D4C">
        <w:rPr>
          <w:sz w:val="28"/>
          <w:szCs w:val="28"/>
        </w:rPr>
        <w:t xml:space="preserve"> и члены Единой комиссии утверждаются </w:t>
      </w:r>
      <w:r w:rsidR="00AE637D">
        <w:rPr>
          <w:sz w:val="28"/>
          <w:szCs w:val="28"/>
        </w:rPr>
        <w:t>распоряжением</w:t>
      </w:r>
      <w:r w:rsidR="00FE4716">
        <w:rPr>
          <w:sz w:val="28"/>
          <w:szCs w:val="28"/>
        </w:rPr>
        <w:t xml:space="preserve"> </w:t>
      </w:r>
      <w:r w:rsidRPr="00D47D4C">
        <w:rPr>
          <w:sz w:val="28"/>
          <w:szCs w:val="28"/>
        </w:rPr>
        <w:t>заказчика.</w:t>
      </w:r>
    </w:p>
    <w:p w:rsidR="006B0D8A" w:rsidRPr="00E47D85" w:rsidRDefault="006B0D8A">
      <w:pPr>
        <w:widowControl w:val="0"/>
        <w:autoSpaceDE w:val="0"/>
        <w:autoSpaceDN w:val="0"/>
        <w:adjustRightInd w:val="0"/>
        <w:ind w:firstLine="540"/>
        <w:rPr>
          <w:sz w:val="28"/>
          <w:szCs w:val="28"/>
        </w:rPr>
      </w:pPr>
      <w:r w:rsidRPr="00E47D85">
        <w:rPr>
          <w:sz w:val="28"/>
          <w:szCs w:val="28"/>
        </w:rPr>
        <w:t>5.2. Решение о создании комиссии принимается заказчиком до начала проведения закуп</w:t>
      </w:r>
      <w:r w:rsidR="00D323D7">
        <w:rPr>
          <w:sz w:val="28"/>
          <w:szCs w:val="28"/>
        </w:rPr>
        <w:t>ок</w:t>
      </w:r>
      <w:r w:rsidRPr="00E47D85">
        <w:rPr>
          <w:sz w:val="28"/>
          <w:szCs w:val="28"/>
        </w:rPr>
        <w:t>. При этом определяются состав комиссии и порядок ее работы, назначается председатель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Число членов Единой комиссии должно быть не менее чем пять человек.</w:t>
      </w:r>
    </w:p>
    <w:p w:rsidR="006B0D8A" w:rsidRPr="00D47D4C" w:rsidRDefault="006B0D8A">
      <w:pPr>
        <w:widowControl w:val="0"/>
        <w:autoSpaceDE w:val="0"/>
        <w:autoSpaceDN w:val="0"/>
        <w:adjustRightInd w:val="0"/>
        <w:ind w:firstLine="540"/>
        <w:rPr>
          <w:sz w:val="28"/>
          <w:szCs w:val="28"/>
        </w:rPr>
      </w:pPr>
      <w:r w:rsidRPr="00D47D4C">
        <w:rPr>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5.5. </w:t>
      </w:r>
      <w:proofErr w:type="gramStart"/>
      <w:r w:rsidRPr="00D47D4C">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47D4C">
        <w:rPr>
          <w:sz w:val="28"/>
          <w:szCs w:val="28"/>
        </w:rPr>
        <w:t>предквалификационного</w:t>
      </w:r>
      <w:proofErr w:type="spellEnd"/>
      <w:r w:rsidRPr="00D47D4C">
        <w:rPr>
          <w:sz w:val="28"/>
          <w:szCs w:val="28"/>
        </w:rPr>
        <w:t xml:space="preserve"> отбора, оценки соответствия участников конкурса дополнительным требованиям, либо физические лица, </w:t>
      </w:r>
      <w:r w:rsidRPr="00D47D4C">
        <w:rPr>
          <w:sz w:val="28"/>
          <w:szCs w:val="28"/>
        </w:rPr>
        <w:lastRenderedPageBreak/>
        <w:t>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D47D4C">
        <w:rPr>
          <w:sz w:val="28"/>
          <w:szCs w:val="28"/>
        </w:rPr>
        <w:t xml:space="preserve"> </w:t>
      </w:r>
      <w:proofErr w:type="gramStart"/>
      <w:r w:rsidRPr="00D47D4C">
        <w:rPr>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47D4C">
        <w:rPr>
          <w:sz w:val="28"/>
          <w:szCs w:val="28"/>
        </w:rPr>
        <w:t xml:space="preserve">, </w:t>
      </w:r>
      <w:proofErr w:type="gramStart"/>
      <w:r w:rsidRPr="00D47D4C">
        <w:rPr>
          <w:sz w:val="28"/>
          <w:szCs w:val="28"/>
        </w:rPr>
        <w:t>дедушкой, бабушкой и внуками), полнородными и не</w:t>
      </w:r>
      <w:r w:rsidR="00A76EA4">
        <w:rPr>
          <w:sz w:val="28"/>
          <w:szCs w:val="28"/>
        </w:rPr>
        <w:t xml:space="preserve"> </w:t>
      </w:r>
      <w:r w:rsidRPr="00D47D4C">
        <w:rPr>
          <w:sz w:val="28"/>
          <w:szCs w:val="28"/>
        </w:rPr>
        <w:t>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6B0D8A" w:rsidRPr="00D47D4C" w:rsidRDefault="006B0D8A">
      <w:pPr>
        <w:widowControl w:val="0"/>
        <w:autoSpaceDE w:val="0"/>
        <w:autoSpaceDN w:val="0"/>
        <w:adjustRightInd w:val="0"/>
        <w:ind w:firstLine="540"/>
        <w:rPr>
          <w:sz w:val="28"/>
          <w:szCs w:val="28"/>
        </w:rPr>
      </w:pPr>
      <w:proofErr w:type="gramStart"/>
      <w:r w:rsidRPr="00D47D4C">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47D4C">
        <w:rPr>
          <w:sz w:val="28"/>
          <w:szCs w:val="28"/>
        </w:rPr>
        <w:t xml:space="preserve"> закупок.</w:t>
      </w:r>
    </w:p>
    <w:p w:rsidR="006B0D8A" w:rsidRPr="00D47D4C" w:rsidRDefault="006B0D8A">
      <w:pPr>
        <w:widowControl w:val="0"/>
        <w:autoSpaceDE w:val="0"/>
        <w:autoSpaceDN w:val="0"/>
        <w:adjustRightInd w:val="0"/>
        <w:ind w:firstLine="540"/>
        <w:rPr>
          <w:sz w:val="28"/>
          <w:szCs w:val="28"/>
        </w:rPr>
      </w:pPr>
      <w:r w:rsidRPr="00D47D4C">
        <w:rPr>
          <w:sz w:val="28"/>
          <w:szCs w:val="28"/>
        </w:rPr>
        <w:t>5.6. Замена члена комиссии допускается только по решению заказчика.</w:t>
      </w:r>
    </w:p>
    <w:p w:rsidR="006B0D8A" w:rsidRPr="00D47D4C" w:rsidRDefault="006B0D8A">
      <w:pPr>
        <w:widowControl w:val="0"/>
        <w:autoSpaceDE w:val="0"/>
        <w:autoSpaceDN w:val="0"/>
        <w:adjustRightInd w:val="0"/>
        <w:ind w:firstLine="540"/>
        <w:rPr>
          <w:sz w:val="28"/>
          <w:szCs w:val="28"/>
        </w:rPr>
      </w:pPr>
      <w:r w:rsidRPr="00D47D4C">
        <w:rPr>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B0D8A" w:rsidRPr="00D47D4C" w:rsidRDefault="006B0D8A">
      <w:pPr>
        <w:widowControl w:val="0"/>
        <w:autoSpaceDE w:val="0"/>
        <w:autoSpaceDN w:val="0"/>
        <w:adjustRightInd w:val="0"/>
        <w:ind w:firstLine="540"/>
        <w:rPr>
          <w:sz w:val="28"/>
          <w:szCs w:val="28"/>
        </w:rPr>
      </w:pPr>
      <w:r w:rsidRPr="00D47D4C">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5.9. Члены Единой комиссии вправе:</w:t>
      </w:r>
    </w:p>
    <w:p w:rsidR="006B0D8A" w:rsidRPr="00D47D4C" w:rsidRDefault="006B0D8A">
      <w:pPr>
        <w:widowControl w:val="0"/>
        <w:autoSpaceDE w:val="0"/>
        <w:autoSpaceDN w:val="0"/>
        <w:adjustRightInd w:val="0"/>
        <w:ind w:firstLine="540"/>
        <w:rPr>
          <w:sz w:val="28"/>
          <w:szCs w:val="28"/>
        </w:rPr>
      </w:pPr>
      <w:r w:rsidRPr="00D47D4C">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6B0D8A" w:rsidRPr="00D47D4C" w:rsidRDefault="006B0D8A">
      <w:pPr>
        <w:widowControl w:val="0"/>
        <w:autoSpaceDE w:val="0"/>
        <w:autoSpaceDN w:val="0"/>
        <w:adjustRightInd w:val="0"/>
        <w:ind w:firstLine="540"/>
        <w:rPr>
          <w:sz w:val="28"/>
          <w:szCs w:val="28"/>
        </w:rPr>
      </w:pPr>
      <w:r w:rsidRPr="00D47D4C">
        <w:rPr>
          <w:sz w:val="28"/>
          <w:szCs w:val="28"/>
        </w:rPr>
        <w:t>5.9.2. Выступать по вопросам повестки дня на заседаниях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5.9.3. Проверять правильность содержания составляемых Единой комиссией протоколов, в том числе правильность отражения в этих </w:t>
      </w:r>
      <w:r w:rsidRPr="00D47D4C">
        <w:rPr>
          <w:sz w:val="28"/>
          <w:szCs w:val="28"/>
        </w:rPr>
        <w:lastRenderedPageBreak/>
        <w:t>протоколах своего выступления.</w:t>
      </w:r>
    </w:p>
    <w:p w:rsidR="006B0D8A" w:rsidRPr="00D47D4C" w:rsidRDefault="006B0D8A">
      <w:pPr>
        <w:widowControl w:val="0"/>
        <w:autoSpaceDE w:val="0"/>
        <w:autoSpaceDN w:val="0"/>
        <w:adjustRightInd w:val="0"/>
        <w:ind w:firstLine="540"/>
        <w:rPr>
          <w:sz w:val="28"/>
          <w:szCs w:val="28"/>
        </w:rPr>
      </w:pPr>
      <w:r w:rsidRPr="00D47D4C">
        <w:rPr>
          <w:sz w:val="28"/>
          <w:szCs w:val="28"/>
        </w:rPr>
        <w:t>5.10. Члены Единой комиссии обязаны:</w:t>
      </w:r>
    </w:p>
    <w:p w:rsidR="006B0D8A" w:rsidRPr="00D47D4C" w:rsidRDefault="006B0D8A">
      <w:pPr>
        <w:widowControl w:val="0"/>
        <w:autoSpaceDE w:val="0"/>
        <w:autoSpaceDN w:val="0"/>
        <w:adjustRightInd w:val="0"/>
        <w:ind w:firstLine="540"/>
        <w:rPr>
          <w:sz w:val="28"/>
          <w:szCs w:val="28"/>
        </w:rPr>
      </w:pPr>
      <w:r w:rsidRPr="00D47D4C">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B0D8A" w:rsidRPr="00D47D4C" w:rsidRDefault="006B0D8A">
      <w:pPr>
        <w:widowControl w:val="0"/>
        <w:autoSpaceDE w:val="0"/>
        <w:autoSpaceDN w:val="0"/>
        <w:adjustRightInd w:val="0"/>
        <w:ind w:firstLine="540"/>
        <w:rPr>
          <w:sz w:val="28"/>
          <w:szCs w:val="28"/>
        </w:rPr>
      </w:pPr>
      <w:r w:rsidRPr="00D47D4C">
        <w:rPr>
          <w:sz w:val="28"/>
          <w:szCs w:val="28"/>
        </w:rPr>
        <w:t>5.10.2. Принимать решения в пределах своей компетенции.</w:t>
      </w:r>
    </w:p>
    <w:p w:rsidR="006B0D8A" w:rsidRPr="00D47D4C" w:rsidRDefault="006B0D8A">
      <w:pPr>
        <w:widowControl w:val="0"/>
        <w:autoSpaceDE w:val="0"/>
        <w:autoSpaceDN w:val="0"/>
        <w:adjustRightInd w:val="0"/>
        <w:ind w:firstLine="540"/>
        <w:rPr>
          <w:sz w:val="28"/>
          <w:szCs w:val="28"/>
        </w:rPr>
      </w:pPr>
      <w:r w:rsidRPr="00D47D4C">
        <w:rPr>
          <w:sz w:val="28"/>
          <w:szCs w:val="28"/>
        </w:rPr>
        <w:t xml:space="preserve">5.11. Решение Единой комиссии, принятое в нарушение требований </w:t>
      </w:r>
      <w:hyperlink r:id="rId47" w:history="1">
        <w:r w:rsidRPr="00A76EA4">
          <w:rPr>
            <w:sz w:val="28"/>
            <w:szCs w:val="28"/>
          </w:rPr>
          <w:t>Закона</w:t>
        </w:r>
      </w:hyperlink>
      <w:r w:rsidRPr="00A76EA4">
        <w:rPr>
          <w:sz w:val="28"/>
          <w:szCs w:val="28"/>
        </w:rPr>
        <w:t xml:space="preserve"> </w:t>
      </w:r>
      <w:r w:rsidRPr="00D47D4C">
        <w:rPr>
          <w:sz w:val="28"/>
          <w:szCs w:val="28"/>
        </w:rPr>
        <w:t>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6B0D8A" w:rsidRPr="00D47D4C" w:rsidRDefault="006B0D8A">
      <w:pPr>
        <w:widowControl w:val="0"/>
        <w:autoSpaceDE w:val="0"/>
        <w:autoSpaceDN w:val="0"/>
        <w:adjustRightInd w:val="0"/>
        <w:ind w:firstLine="540"/>
        <w:rPr>
          <w:sz w:val="28"/>
          <w:szCs w:val="28"/>
        </w:rPr>
      </w:pPr>
      <w:r w:rsidRPr="00D47D4C">
        <w:rPr>
          <w:sz w:val="28"/>
          <w:szCs w:val="28"/>
        </w:rPr>
        <w:t>5.12. Председатель Единой комиссии либо лицо, его замещающее:</w:t>
      </w:r>
    </w:p>
    <w:p w:rsidR="006B0D8A" w:rsidRPr="00D47D4C" w:rsidRDefault="006B0D8A">
      <w:pPr>
        <w:widowControl w:val="0"/>
        <w:autoSpaceDE w:val="0"/>
        <w:autoSpaceDN w:val="0"/>
        <w:adjustRightInd w:val="0"/>
        <w:ind w:firstLine="540"/>
        <w:rPr>
          <w:sz w:val="28"/>
          <w:szCs w:val="28"/>
        </w:rPr>
      </w:pPr>
      <w:r w:rsidRPr="00D47D4C">
        <w:rPr>
          <w:sz w:val="28"/>
          <w:szCs w:val="28"/>
        </w:rPr>
        <w:t>5.12.1. Осуществляет общее руководство работой Единой комиссии и обеспечивает выполнение настоящего Положения.</w:t>
      </w:r>
    </w:p>
    <w:p w:rsidR="006B0D8A" w:rsidRPr="00D47D4C" w:rsidRDefault="006B0D8A">
      <w:pPr>
        <w:widowControl w:val="0"/>
        <w:autoSpaceDE w:val="0"/>
        <w:autoSpaceDN w:val="0"/>
        <w:adjustRightInd w:val="0"/>
        <w:ind w:firstLine="540"/>
        <w:rPr>
          <w:sz w:val="28"/>
          <w:szCs w:val="28"/>
        </w:rPr>
      </w:pPr>
      <w:r w:rsidRPr="00D47D4C">
        <w:rPr>
          <w:sz w:val="28"/>
          <w:szCs w:val="28"/>
        </w:rPr>
        <w:t>5.12.2. Объявляет заседание правомочным или выносит решение о его переносе из-за отсутствия необходимого количества членов.</w:t>
      </w:r>
    </w:p>
    <w:p w:rsidR="006B0D8A" w:rsidRPr="00D47D4C" w:rsidRDefault="006B0D8A">
      <w:pPr>
        <w:widowControl w:val="0"/>
        <w:autoSpaceDE w:val="0"/>
        <w:autoSpaceDN w:val="0"/>
        <w:adjustRightInd w:val="0"/>
        <w:ind w:firstLine="540"/>
        <w:rPr>
          <w:sz w:val="28"/>
          <w:szCs w:val="28"/>
        </w:rPr>
      </w:pPr>
      <w:r w:rsidRPr="00D47D4C">
        <w:rPr>
          <w:sz w:val="28"/>
          <w:szCs w:val="28"/>
        </w:rPr>
        <w:t>5.12.3. Открывает и ведет заседания Единой комиссии, объявляет перерывы.</w:t>
      </w:r>
    </w:p>
    <w:p w:rsidR="006B0D8A" w:rsidRPr="00D47D4C" w:rsidRDefault="006B0D8A">
      <w:pPr>
        <w:widowControl w:val="0"/>
        <w:autoSpaceDE w:val="0"/>
        <w:autoSpaceDN w:val="0"/>
        <w:adjustRightInd w:val="0"/>
        <w:ind w:firstLine="540"/>
        <w:rPr>
          <w:sz w:val="28"/>
          <w:szCs w:val="28"/>
        </w:rPr>
      </w:pPr>
      <w:r w:rsidRPr="00D47D4C">
        <w:rPr>
          <w:sz w:val="28"/>
          <w:szCs w:val="28"/>
        </w:rPr>
        <w:t>5.12.4. В случае необходимости выносит на обсуждение Единой комиссии вопрос о привлечении к работе экспертов.</w:t>
      </w:r>
    </w:p>
    <w:p w:rsidR="006B0D8A" w:rsidRPr="00D47D4C" w:rsidRDefault="006B0D8A">
      <w:pPr>
        <w:widowControl w:val="0"/>
        <w:autoSpaceDE w:val="0"/>
        <w:autoSpaceDN w:val="0"/>
        <w:adjustRightInd w:val="0"/>
        <w:ind w:firstLine="540"/>
        <w:rPr>
          <w:sz w:val="28"/>
          <w:szCs w:val="28"/>
        </w:rPr>
      </w:pPr>
      <w:r w:rsidRPr="00D47D4C">
        <w:rPr>
          <w:sz w:val="28"/>
          <w:szCs w:val="28"/>
        </w:rPr>
        <w:t>5.12.5. Подписывает протоколы, составленные в ходе работы Единой комиссии.</w:t>
      </w:r>
    </w:p>
    <w:p w:rsidR="006B0D8A" w:rsidRPr="00D47D4C" w:rsidRDefault="006B0D8A">
      <w:pPr>
        <w:widowControl w:val="0"/>
        <w:autoSpaceDE w:val="0"/>
        <w:autoSpaceDN w:val="0"/>
        <w:adjustRightInd w:val="0"/>
        <w:ind w:firstLine="540"/>
        <w:rPr>
          <w:sz w:val="28"/>
          <w:szCs w:val="28"/>
        </w:rPr>
      </w:pPr>
      <w:r w:rsidRPr="00D47D4C">
        <w:rPr>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B0D8A" w:rsidRDefault="006B0D8A">
      <w:pPr>
        <w:widowControl w:val="0"/>
        <w:autoSpaceDE w:val="0"/>
        <w:autoSpaceDN w:val="0"/>
        <w:adjustRightInd w:val="0"/>
        <w:ind w:firstLine="540"/>
        <w:rPr>
          <w:sz w:val="28"/>
          <w:szCs w:val="28"/>
        </w:rPr>
      </w:pPr>
      <w:r w:rsidRPr="00D47D4C">
        <w:rPr>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1051A" w:rsidRPr="00D47D4C" w:rsidRDefault="00D1051A">
      <w:pPr>
        <w:widowControl w:val="0"/>
        <w:autoSpaceDE w:val="0"/>
        <w:autoSpaceDN w:val="0"/>
        <w:adjustRightInd w:val="0"/>
        <w:ind w:firstLine="540"/>
        <w:rPr>
          <w:sz w:val="28"/>
          <w:szCs w:val="28"/>
        </w:rPr>
      </w:pPr>
      <w:r>
        <w:rPr>
          <w:sz w:val="28"/>
          <w:szCs w:val="28"/>
        </w:rPr>
        <w:t>5.15. Заказчик организует материально-техническое обеспечение деятельности Единой комиссии, в том числе предоставляет удобное для проведения заседания Единой  комиссии помещение, средства аудиозаписи, оргтехнику и канцелярию.</w:t>
      </w:r>
    </w:p>
    <w:p w:rsidR="006B0D8A" w:rsidRPr="00D47D4C" w:rsidRDefault="006B0D8A">
      <w:pPr>
        <w:widowControl w:val="0"/>
        <w:autoSpaceDE w:val="0"/>
        <w:autoSpaceDN w:val="0"/>
        <w:adjustRightInd w:val="0"/>
        <w:ind w:firstLine="540"/>
        <w:rPr>
          <w:sz w:val="28"/>
          <w:szCs w:val="28"/>
        </w:rPr>
      </w:pPr>
    </w:p>
    <w:sectPr w:rsidR="006B0D8A" w:rsidRPr="00D47D4C" w:rsidSect="00C0349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D8A"/>
    <w:rsid w:val="000136FE"/>
    <w:rsid w:val="0002014C"/>
    <w:rsid w:val="000304FB"/>
    <w:rsid w:val="00043612"/>
    <w:rsid w:val="00054A9B"/>
    <w:rsid w:val="00097502"/>
    <w:rsid w:val="000B2648"/>
    <w:rsid w:val="000D2956"/>
    <w:rsid w:val="000D6189"/>
    <w:rsid w:val="000E5597"/>
    <w:rsid w:val="000F42EF"/>
    <w:rsid w:val="001064F4"/>
    <w:rsid w:val="00110947"/>
    <w:rsid w:val="001125C1"/>
    <w:rsid w:val="00116523"/>
    <w:rsid w:val="0014675F"/>
    <w:rsid w:val="00150097"/>
    <w:rsid w:val="00164E06"/>
    <w:rsid w:val="00171D31"/>
    <w:rsid w:val="001909E9"/>
    <w:rsid w:val="00192358"/>
    <w:rsid w:val="001A28B9"/>
    <w:rsid w:val="001A6ACB"/>
    <w:rsid w:val="001D5B4C"/>
    <w:rsid w:val="00200F1E"/>
    <w:rsid w:val="00201BA8"/>
    <w:rsid w:val="00221571"/>
    <w:rsid w:val="00241D33"/>
    <w:rsid w:val="00267408"/>
    <w:rsid w:val="002870FD"/>
    <w:rsid w:val="0029732B"/>
    <w:rsid w:val="002A4D44"/>
    <w:rsid w:val="002A65A8"/>
    <w:rsid w:val="002B2F22"/>
    <w:rsid w:val="002C1EC6"/>
    <w:rsid w:val="002C4386"/>
    <w:rsid w:val="002D023E"/>
    <w:rsid w:val="002D03B4"/>
    <w:rsid w:val="002D2C25"/>
    <w:rsid w:val="002E559C"/>
    <w:rsid w:val="003111E9"/>
    <w:rsid w:val="00314776"/>
    <w:rsid w:val="003157F7"/>
    <w:rsid w:val="00336B0A"/>
    <w:rsid w:val="0034021C"/>
    <w:rsid w:val="00347544"/>
    <w:rsid w:val="00356042"/>
    <w:rsid w:val="00385E2B"/>
    <w:rsid w:val="00396F7E"/>
    <w:rsid w:val="003B51DE"/>
    <w:rsid w:val="003B56EF"/>
    <w:rsid w:val="003C00AA"/>
    <w:rsid w:val="003E1455"/>
    <w:rsid w:val="003E7B41"/>
    <w:rsid w:val="00403FF8"/>
    <w:rsid w:val="00487F2B"/>
    <w:rsid w:val="00491919"/>
    <w:rsid w:val="00491FBB"/>
    <w:rsid w:val="00494322"/>
    <w:rsid w:val="004C2323"/>
    <w:rsid w:val="004E7418"/>
    <w:rsid w:val="004F4A68"/>
    <w:rsid w:val="005046DF"/>
    <w:rsid w:val="00504CDE"/>
    <w:rsid w:val="0055151A"/>
    <w:rsid w:val="005537F4"/>
    <w:rsid w:val="00560656"/>
    <w:rsid w:val="00592285"/>
    <w:rsid w:val="00592E1C"/>
    <w:rsid w:val="005D15C4"/>
    <w:rsid w:val="005F5978"/>
    <w:rsid w:val="00617CC3"/>
    <w:rsid w:val="00623C09"/>
    <w:rsid w:val="00630B37"/>
    <w:rsid w:val="00645159"/>
    <w:rsid w:val="00654533"/>
    <w:rsid w:val="00657E3A"/>
    <w:rsid w:val="00662E05"/>
    <w:rsid w:val="00680752"/>
    <w:rsid w:val="00696998"/>
    <w:rsid w:val="006B0D8A"/>
    <w:rsid w:val="006C2C93"/>
    <w:rsid w:val="006E4A28"/>
    <w:rsid w:val="006F3B09"/>
    <w:rsid w:val="0071665E"/>
    <w:rsid w:val="007224E4"/>
    <w:rsid w:val="0073299C"/>
    <w:rsid w:val="00737506"/>
    <w:rsid w:val="0074352B"/>
    <w:rsid w:val="00743C3A"/>
    <w:rsid w:val="00747002"/>
    <w:rsid w:val="00763A5F"/>
    <w:rsid w:val="00776B57"/>
    <w:rsid w:val="007859C7"/>
    <w:rsid w:val="00787FE0"/>
    <w:rsid w:val="0079488B"/>
    <w:rsid w:val="007A0F77"/>
    <w:rsid w:val="007A3D9F"/>
    <w:rsid w:val="007D15F7"/>
    <w:rsid w:val="007E093D"/>
    <w:rsid w:val="00800710"/>
    <w:rsid w:val="008146F8"/>
    <w:rsid w:val="00824D97"/>
    <w:rsid w:val="008340CD"/>
    <w:rsid w:val="00874B5E"/>
    <w:rsid w:val="008A2894"/>
    <w:rsid w:val="008A3823"/>
    <w:rsid w:val="008C4400"/>
    <w:rsid w:val="008D4B8E"/>
    <w:rsid w:val="008F16FB"/>
    <w:rsid w:val="008F2375"/>
    <w:rsid w:val="008F5B53"/>
    <w:rsid w:val="009131E1"/>
    <w:rsid w:val="00916941"/>
    <w:rsid w:val="00920D39"/>
    <w:rsid w:val="009265F4"/>
    <w:rsid w:val="009266D1"/>
    <w:rsid w:val="00993452"/>
    <w:rsid w:val="00993E1A"/>
    <w:rsid w:val="0099603E"/>
    <w:rsid w:val="009A007C"/>
    <w:rsid w:val="009B33A0"/>
    <w:rsid w:val="009C24EB"/>
    <w:rsid w:val="009C69D3"/>
    <w:rsid w:val="009F4FD3"/>
    <w:rsid w:val="00A337A9"/>
    <w:rsid w:val="00A339C8"/>
    <w:rsid w:val="00A621A6"/>
    <w:rsid w:val="00A76EA4"/>
    <w:rsid w:val="00A921F5"/>
    <w:rsid w:val="00A966F9"/>
    <w:rsid w:val="00AA34B3"/>
    <w:rsid w:val="00AA707D"/>
    <w:rsid w:val="00AB12DF"/>
    <w:rsid w:val="00AB7D23"/>
    <w:rsid w:val="00AC0F0D"/>
    <w:rsid w:val="00AD5CE3"/>
    <w:rsid w:val="00AD73FD"/>
    <w:rsid w:val="00AE637D"/>
    <w:rsid w:val="00B20E59"/>
    <w:rsid w:val="00B36AEC"/>
    <w:rsid w:val="00B40453"/>
    <w:rsid w:val="00B64143"/>
    <w:rsid w:val="00B64AE8"/>
    <w:rsid w:val="00B73F6F"/>
    <w:rsid w:val="00B917E9"/>
    <w:rsid w:val="00BA2E41"/>
    <w:rsid w:val="00BA33EF"/>
    <w:rsid w:val="00BB1E77"/>
    <w:rsid w:val="00BC0F7D"/>
    <w:rsid w:val="00BC3CFA"/>
    <w:rsid w:val="00BC3F4E"/>
    <w:rsid w:val="00BD07C5"/>
    <w:rsid w:val="00BF61C2"/>
    <w:rsid w:val="00C03495"/>
    <w:rsid w:val="00C05628"/>
    <w:rsid w:val="00C072FB"/>
    <w:rsid w:val="00C14B53"/>
    <w:rsid w:val="00C17EDD"/>
    <w:rsid w:val="00C260EC"/>
    <w:rsid w:val="00C333B0"/>
    <w:rsid w:val="00C7147F"/>
    <w:rsid w:val="00C757D1"/>
    <w:rsid w:val="00C7668C"/>
    <w:rsid w:val="00C84FC9"/>
    <w:rsid w:val="00C93CC8"/>
    <w:rsid w:val="00C947BA"/>
    <w:rsid w:val="00CA61D8"/>
    <w:rsid w:val="00CE03BE"/>
    <w:rsid w:val="00CF0C6F"/>
    <w:rsid w:val="00D1051A"/>
    <w:rsid w:val="00D1250C"/>
    <w:rsid w:val="00D23B79"/>
    <w:rsid w:val="00D23E8B"/>
    <w:rsid w:val="00D323D7"/>
    <w:rsid w:val="00D47D4C"/>
    <w:rsid w:val="00D55CAF"/>
    <w:rsid w:val="00D55E71"/>
    <w:rsid w:val="00D6589C"/>
    <w:rsid w:val="00DA41CF"/>
    <w:rsid w:val="00DA5501"/>
    <w:rsid w:val="00DB1AA9"/>
    <w:rsid w:val="00DB5343"/>
    <w:rsid w:val="00DB5ACB"/>
    <w:rsid w:val="00DF3D08"/>
    <w:rsid w:val="00E26D4B"/>
    <w:rsid w:val="00E34150"/>
    <w:rsid w:val="00E47D85"/>
    <w:rsid w:val="00E56D7D"/>
    <w:rsid w:val="00E8785D"/>
    <w:rsid w:val="00EB724B"/>
    <w:rsid w:val="00EC2C47"/>
    <w:rsid w:val="00EC31C0"/>
    <w:rsid w:val="00F10480"/>
    <w:rsid w:val="00F36AD7"/>
    <w:rsid w:val="00F427AA"/>
    <w:rsid w:val="00F60B3A"/>
    <w:rsid w:val="00F63AFE"/>
    <w:rsid w:val="00F64D9B"/>
    <w:rsid w:val="00F7284A"/>
    <w:rsid w:val="00F7657D"/>
    <w:rsid w:val="00F82F5E"/>
    <w:rsid w:val="00FB2D55"/>
    <w:rsid w:val="00FB42F8"/>
    <w:rsid w:val="00FB5309"/>
    <w:rsid w:val="00FD42C8"/>
    <w:rsid w:val="00FD5E94"/>
    <w:rsid w:val="00FE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0C"/>
    <w:pPr>
      <w:suppressAutoHyphens/>
      <w:jc w:val="both"/>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B5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04FA2C446E3FC8552EB551339FDDC4E04930CD34A22C12ABE916876FDDE1E9F4E4D55E1D6F8C6j0q1C" TargetMode="External"/><Relationship Id="rId18" Type="http://schemas.openxmlformats.org/officeDocument/2006/relationships/hyperlink" Target="consultantplus://offline/ref=40304FA2C446E3FC8552EB551339FDDC4E04930CD34A22C12ABE916876FDDE1E9F4E4D55E1D6F7C3j0q5C" TargetMode="External"/><Relationship Id="rId26" Type="http://schemas.openxmlformats.org/officeDocument/2006/relationships/hyperlink" Target="consultantplus://offline/ref=40304FA2C446E3FC8552EB551339FDDC4E04930CD34A22C12ABE916876FDDE1E9F4E4D55E1D6F8CEj0q5C" TargetMode="External"/><Relationship Id="rId39" Type="http://schemas.openxmlformats.org/officeDocument/2006/relationships/hyperlink" Target="consultantplus://offline/ref=40304FA2C446E3FC8552EB551339FDDC4E04930CD34A22C12ABE916876jFqDC" TargetMode="External"/><Relationship Id="rId3" Type="http://schemas.openxmlformats.org/officeDocument/2006/relationships/webSettings" Target="webSettings.xml"/><Relationship Id="rId21" Type="http://schemas.openxmlformats.org/officeDocument/2006/relationships/hyperlink" Target="consultantplus://offline/ref=40304FA2C446E3FC8552EB551339FDDC4E04930CD34A22C12ABE916876FDDE1E9F4E4D55E1D6F6C5j0q6C" TargetMode="External"/><Relationship Id="rId34" Type="http://schemas.openxmlformats.org/officeDocument/2006/relationships/hyperlink" Target="consultantplus://offline/ref=40304FA2C446E3FC8552EB551339FDDC4E04930CD34A22C12ABE916876jFqDC" TargetMode="External"/><Relationship Id="rId42" Type="http://schemas.openxmlformats.org/officeDocument/2006/relationships/hyperlink" Target="consultantplus://offline/ref=40304FA2C446E3FC8552EB551339FDDC4E04930CD34A22C12ABE916876jFqDC" TargetMode="External"/><Relationship Id="rId47" Type="http://schemas.openxmlformats.org/officeDocument/2006/relationships/hyperlink" Target="consultantplus://offline/ref=ADBE7F801272373555180223C4D1E9B8BDEDD1A10EE330CF9161EA0B20k4qDC" TargetMode="External"/><Relationship Id="rId7" Type="http://schemas.openxmlformats.org/officeDocument/2006/relationships/hyperlink" Target="consultantplus://offline/ref=40304FA2C446E3FC8552EB551339FDDC4E04930CD34A22C12ABE916876jFqDC" TargetMode="External"/><Relationship Id="rId12" Type="http://schemas.openxmlformats.org/officeDocument/2006/relationships/hyperlink" Target="consultantplus://offline/ref=40304FA2C446E3FC8552EB551339FDDC4E04930CD34A22C12ABE916876jFqDC" TargetMode="External"/><Relationship Id="rId17" Type="http://schemas.openxmlformats.org/officeDocument/2006/relationships/hyperlink" Target="consultantplus://offline/ref=40304FA2C446E3FC8552EB551339FDDC4E04930CD34A22C12ABE916876jFqDC" TargetMode="External"/><Relationship Id="rId25" Type="http://schemas.openxmlformats.org/officeDocument/2006/relationships/hyperlink" Target="consultantplus://offline/ref=40304FA2C446E3FC8552EB551339FDDC4E04930CD34A22C12ABE916876FDDE1E9F4E4D55E1D6F8CEj0q7C" TargetMode="External"/><Relationship Id="rId33" Type="http://schemas.openxmlformats.org/officeDocument/2006/relationships/hyperlink" Target="consultantplus://offline/ref=40304FA2C446E3FC8552EB551339FDDC4E04930CD34A22C12ABE916876jFqDC" TargetMode="External"/><Relationship Id="rId38" Type="http://schemas.openxmlformats.org/officeDocument/2006/relationships/hyperlink" Target="consultantplus://offline/ref=40304FA2C446E3FC8552EB551339FDDC4E04930CD34A22C12ABE916876jFqDC" TargetMode="External"/><Relationship Id="rId46" Type="http://schemas.openxmlformats.org/officeDocument/2006/relationships/hyperlink" Target="consultantplus://offline/ref=ADBE7F801272373555180223C4D1E9B8BDEDD1A10EE330CF9161EA0B20k4qDC" TargetMode="External"/><Relationship Id="rId2" Type="http://schemas.openxmlformats.org/officeDocument/2006/relationships/settings" Target="settings.xml"/><Relationship Id="rId16" Type="http://schemas.openxmlformats.org/officeDocument/2006/relationships/hyperlink" Target="consultantplus://offline/ref=40304FA2C446E3FC8552EB551339FDDC4E04930CD34A22C12ABE916876jFqDC" TargetMode="External"/><Relationship Id="rId20" Type="http://schemas.openxmlformats.org/officeDocument/2006/relationships/hyperlink" Target="consultantplus://offline/ref=40304FA2C446E3FC8552EB551339FDDC4E04930CD34A22C12ABE916876FDDE1E9F4E4D55E1D6F6C6j0q4C" TargetMode="External"/><Relationship Id="rId29" Type="http://schemas.openxmlformats.org/officeDocument/2006/relationships/hyperlink" Target="consultantplus://offline/ref=40304FA2C446E3FC8552EB551339FDDC4E04930CD34A22C12ABE916876FDDE1E9F4E4D55E1D6F7C3j0q5C" TargetMode="External"/><Relationship Id="rId41" Type="http://schemas.openxmlformats.org/officeDocument/2006/relationships/hyperlink" Target="consultantplus://offline/ref=40304FA2C446E3FC8552EB551339FDDC4E04930CD34A22C12ABE916876jFqDC" TargetMode="External"/><Relationship Id="rId1" Type="http://schemas.openxmlformats.org/officeDocument/2006/relationships/styles" Target="styles.xml"/><Relationship Id="rId6" Type="http://schemas.openxmlformats.org/officeDocument/2006/relationships/hyperlink" Target="consultantplus://offline/ref=40304FA2C446E3FC8552EB551339FDDC4E049705D54B22C12ABE916876jFqDC" TargetMode="External"/><Relationship Id="rId11" Type="http://schemas.openxmlformats.org/officeDocument/2006/relationships/hyperlink" Target="consultantplus://offline/ref=40304FA2C446E3FC8552EB551339FDDC4E04930CD34A22C12ABE916876jFqDC" TargetMode="External"/><Relationship Id="rId24" Type="http://schemas.openxmlformats.org/officeDocument/2006/relationships/hyperlink" Target="consultantplus://offline/ref=40304FA2C446E3FC8552EB551339FDDC4E04930CD34A22C12ABE916876FDDE1E9F4E4D55E1D6F8CEj0q1C" TargetMode="External"/><Relationship Id="rId32" Type="http://schemas.openxmlformats.org/officeDocument/2006/relationships/hyperlink" Target="consultantplus://offline/ref=40304FA2C446E3FC8552EB551339FDDC4E04930CD34A22C12ABE916876FDDE1E9F4E4D55E1D6F6C6j0q7C" TargetMode="External"/><Relationship Id="rId37" Type="http://schemas.openxmlformats.org/officeDocument/2006/relationships/hyperlink" Target="consultantplus://offline/ref=40304FA2C446E3FC8552EB551339FDDC4E04930CD34A22C12ABE916876jFqDC" TargetMode="External"/><Relationship Id="rId40" Type="http://schemas.openxmlformats.org/officeDocument/2006/relationships/hyperlink" Target="consultantplus://offline/ref=40304FA2C446E3FC8552EB551339FDDC4E04930CD34A22C12ABE916876jFqDC" TargetMode="External"/><Relationship Id="rId45" Type="http://schemas.openxmlformats.org/officeDocument/2006/relationships/hyperlink" Target="consultantplus://offline/ref=ADBE7F801272373555180223C4D1E9B8BDEDD1A10EE330CF9161EA0B20k4qDC" TargetMode="External"/><Relationship Id="rId5" Type="http://schemas.openxmlformats.org/officeDocument/2006/relationships/hyperlink" Target="consultantplus://offline/ref=40304FA2C446E3FC8552EB551339FDDC4E059C05D94522C12ABE916876jFqDC" TargetMode="External"/><Relationship Id="rId15" Type="http://schemas.openxmlformats.org/officeDocument/2006/relationships/hyperlink" Target="consultantplus://offline/ref=40304FA2C446E3FC8552EB551339FDDC4E04930CD34A22C12ABE916876jFqDC" TargetMode="External"/><Relationship Id="rId23" Type="http://schemas.openxmlformats.org/officeDocument/2006/relationships/hyperlink" Target="consultantplus://offline/ref=40304FA2C446E3FC8552EB551339FDDC4E04930CD34A22C12ABE916876FDDE1E9F4E4D55E1D6F6C6j0q7C" TargetMode="External"/><Relationship Id="rId28" Type="http://schemas.openxmlformats.org/officeDocument/2006/relationships/hyperlink" Target="consultantplus://offline/ref=40304FA2C446E3FC8552EB551339FDDC4E04930CD34A22C12ABE916876FDDE1E9F4E4D55E1D6F7C7j0q2C" TargetMode="External"/><Relationship Id="rId36" Type="http://schemas.openxmlformats.org/officeDocument/2006/relationships/hyperlink" Target="consultantplus://offline/ref=40304FA2C446E3FC8552EB551339FDDC4E04930CD34A22C12ABE916876jFqDC" TargetMode="External"/><Relationship Id="rId49" Type="http://schemas.openxmlformats.org/officeDocument/2006/relationships/theme" Target="theme/theme1.xml"/><Relationship Id="rId10" Type="http://schemas.openxmlformats.org/officeDocument/2006/relationships/hyperlink" Target="consultantplus://offline/ref=40304FA2C446E3FC8552EB551339FDDC4E04930CD34A22C12ABE916876jFqDC" TargetMode="External"/><Relationship Id="rId19" Type="http://schemas.openxmlformats.org/officeDocument/2006/relationships/hyperlink" Target="consultantplus://offline/ref=40304FA2C446E3FC8552EB551339FDDC4E04930CD34A22C12ABE916876FDDE1E9F4E4D55E1D6F7C3j0q5C" TargetMode="External"/><Relationship Id="rId31" Type="http://schemas.openxmlformats.org/officeDocument/2006/relationships/hyperlink" Target="consultantplus://offline/ref=40304FA2C446E3FC8552EB551339FDDC4E04930CD34A22C12ABE916876FDDE1E9F4E4D55E1D6FCC4j0q6C" TargetMode="External"/><Relationship Id="rId44" Type="http://schemas.openxmlformats.org/officeDocument/2006/relationships/hyperlink" Target="consultantplus://offline/ref=ADBE7F801272373555180223C4D1E9B8BDEDD1A10EE330CF9161EA0B20k4qDC" TargetMode="External"/><Relationship Id="rId4" Type="http://schemas.openxmlformats.org/officeDocument/2006/relationships/hyperlink" Target="consultantplus://offline/ref=40304FA2C446E3FC8552EB551339FDDC4E04930CD34A22C12ABE916876jFqDC" TargetMode="External"/><Relationship Id="rId9" Type="http://schemas.openxmlformats.org/officeDocument/2006/relationships/hyperlink" Target="consultantplus://offline/ref=40304FA2C446E3FC8552EB551339FDDC4E04930CD34A22C12ABE916876FDDE1E9F4E4D55E1D6F9C5j0q5C" TargetMode="External"/><Relationship Id="rId14" Type="http://schemas.openxmlformats.org/officeDocument/2006/relationships/hyperlink" Target="consultantplus://offline/ref=40304FA2C446E3FC8552EB551339FDDC4E04930CD34A22C12ABE916876FDDE1E9F4E4D55E1D6F8C5j0q6C" TargetMode="External"/><Relationship Id="rId22" Type="http://schemas.openxmlformats.org/officeDocument/2006/relationships/hyperlink" Target="consultantplus://offline/ref=40304FA2C446E3FC8552EB551339FDDC4E04930CD34A22C12ABE916876FDDE1E9F4E4D55E1D6F6C6j0q4C" TargetMode="External"/><Relationship Id="rId27" Type="http://schemas.openxmlformats.org/officeDocument/2006/relationships/hyperlink" Target="consultantplus://offline/ref=40304FA2C446E3FC8552EB551339FDDC4E04930CD34A22C12ABE916876FDDE1E9F4E4D55E1D6F8CEj0qBC" TargetMode="External"/><Relationship Id="rId30" Type="http://schemas.openxmlformats.org/officeDocument/2006/relationships/hyperlink" Target="consultantplus://offline/ref=40304FA2C446E3FC8552EB551339FDDC4E04930CD34A22C12ABE916876FDDE1E9F4E4D55E1D6F7C2j0q4C" TargetMode="External"/><Relationship Id="rId35" Type="http://schemas.openxmlformats.org/officeDocument/2006/relationships/hyperlink" Target="consultantplus://offline/ref=40304FA2C446E3FC8552EB551339FDDC4E04930CD34A22C12ABE916876jFqDC" TargetMode="External"/><Relationship Id="rId43" Type="http://schemas.openxmlformats.org/officeDocument/2006/relationships/hyperlink" Target="consultantplus://offline/ref=ADBE7F801272373555180223C4D1E9B8BDEDD1A10EE330CF9161EA0B204DAD3E1FA140ECC47DFE8FkBq2C" TargetMode="External"/><Relationship Id="rId48" Type="http://schemas.openxmlformats.org/officeDocument/2006/relationships/fontTable" Target="fontTable.xml"/><Relationship Id="rId8" Type="http://schemas.openxmlformats.org/officeDocument/2006/relationships/hyperlink" Target="consultantplus://offline/ref=40304FA2C446E3FC8552EB551339FDDC4E04930CD74822C12ABE916876jFq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18</Pages>
  <Words>8096</Words>
  <Characters>46151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15</cp:revision>
  <dcterms:created xsi:type="dcterms:W3CDTF">2014-02-26T02:42:00Z</dcterms:created>
  <dcterms:modified xsi:type="dcterms:W3CDTF">2014-03-20T00:25:00Z</dcterms:modified>
</cp:coreProperties>
</file>